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7B" w:rsidRDefault="001E7D7B" w:rsidP="00E16613">
      <w:pPr>
        <w:spacing w:before="240" w:after="100" w:afterAutospacing="1" w:line="240" w:lineRule="auto"/>
        <w:ind w:left="4395"/>
        <w:rPr>
          <w:rFonts w:ascii="Times New Roman" w:hAnsi="Times New Roman"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sz w:val="28"/>
          <w:szCs w:val="28"/>
          <w:lang w:val="uk-UA" w:eastAsia="ru-RU"/>
        </w:rPr>
        <w:t>ЗАТВЕРДЖЕНО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br/>
        <w:t>постановою Кабінету Міністрів Українивід ___ ______2015 р. № ____</w:t>
      </w:r>
    </w:p>
    <w:p w:rsidR="001E7D7B" w:rsidRPr="00EF3912" w:rsidRDefault="001E7D7B" w:rsidP="00EF3912">
      <w:pPr>
        <w:spacing w:before="240" w:after="100" w:afterAutospacing="1" w:line="240" w:lineRule="auto"/>
        <w:ind w:left="4253"/>
        <w:rPr>
          <w:rFonts w:ascii="Times New Roman" w:hAnsi="Times New Roman"/>
          <w:sz w:val="28"/>
          <w:szCs w:val="28"/>
          <w:lang w:val="uk-UA" w:eastAsia="ru-RU"/>
        </w:rPr>
      </w:pPr>
    </w:p>
    <w:p w:rsidR="001E7D7B" w:rsidRDefault="001E7D7B" w:rsidP="00EF3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b/>
          <w:sz w:val="28"/>
          <w:szCs w:val="28"/>
          <w:lang w:val="uk-UA" w:eastAsia="ru-RU"/>
        </w:rPr>
        <w:t>ПОРЯДОК</w:t>
      </w:r>
      <w:r w:rsidRPr="00EF3912">
        <w:rPr>
          <w:rFonts w:ascii="Times New Roman" w:hAnsi="Times New Roman"/>
          <w:b/>
          <w:sz w:val="28"/>
          <w:szCs w:val="28"/>
          <w:lang w:eastAsia="ru-RU"/>
        </w:rPr>
        <w:br/>
      </w:r>
      <w:r w:rsidRPr="00EF3912">
        <w:rPr>
          <w:rFonts w:ascii="Times New Roman" w:hAnsi="Times New Roman"/>
          <w:b/>
          <w:sz w:val="28"/>
          <w:szCs w:val="28"/>
          <w:lang w:val="uk-UA" w:eastAsia="ru-RU"/>
        </w:rPr>
        <w:t xml:space="preserve">здійснення органами </w:t>
      </w:r>
      <w:r w:rsidRPr="00626051">
        <w:rPr>
          <w:rFonts w:ascii="Times New Roman" w:hAnsi="Times New Roman"/>
          <w:b/>
          <w:sz w:val="28"/>
          <w:szCs w:val="28"/>
          <w:lang w:val="uk-UA" w:eastAsia="ru-RU"/>
        </w:rPr>
        <w:t xml:space="preserve">доходів і зборів </w:t>
      </w:r>
      <w:r w:rsidRPr="00EF3912">
        <w:rPr>
          <w:rFonts w:ascii="Times New Roman" w:hAnsi="Times New Roman"/>
          <w:b/>
          <w:sz w:val="28"/>
          <w:szCs w:val="28"/>
          <w:lang w:val="uk-UA" w:eastAsia="ru-RU"/>
        </w:rPr>
        <w:t xml:space="preserve">контролю за досягненням платниками єдиного податку другої і третьої груп </w:t>
      </w:r>
    </w:p>
    <w:p w:rsidR="001E7D7B" w:rsidRDefault="001E7D7B" w:rsidP="00EF3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b/>
          <w:sz w:val="28"/>
          <w:szCs w:val="28"/>
          <w:lang w:val="uk-UA" w:eastAsia="ru-RU"/>
        </w:rPr>
        <w:t xml:space="preserve">(фізичними особами – підприємцями) обсягу доходу відповідно </w:t>
      </w:r>
    </w:p>
    <w:p w:rsidR="001E7D7B" w:rsidRDefault="001E7D7B" w:rsidP="00EF3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b/>
          <w:sz w:val="28"/>
          <w:szCs w:val="28"/>
          <w:lang w:val="uk-UA" w:eastAsia="ru-RU"/>
        </w:rPr>
        <w:t>до пункту 296.10 статті 296 Податкового кодексу України</w:t>
      </w:r>
    </w:p>
    <w:p w:rsidR="001E7D7B" w:rsidRDefault="001E7D7B" w:rsidP="00EF3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E7D7B" w:rsidRPr="00EF3912" w:rsidRDefault="001E7D7B" w:rsidP="00EF3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E7D7B" w:rsidRPr="00EF3912" w:rsidRDefault="001E7D7B" w:rsidP="00C01BC9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27C3">
        <w:rPr>
          <w:rFonts w:ascii="Times New Roman" w:hAnsi="Times New Roman"/>
          <w:sz w:val="28"/>
          <w:szCs w:val="28"/>
          <w:lang w:val="uk-UA" w:eastAsia="ru-RU"/>
        </w:rPr>
        <w:t>1. Цей Порядок визначає механізм здійснення органами доходів і зборів заходів контролю за досягненням фізичними особами – підприємцями – платниками єдиного податку другої і третьої груп обсягу доходу понад 1 000 000 гривень (далі – контроль за досягненням обсягу доходу).</w:t>
      </w:r>
    </w:p>
    <w:p w:rsidR="001E7D7B" w:rsidRPr="00EF3912" w:rsidRDefault="001E7D7B" w:rsidP="00626051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2. 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Контроль </w:t>
      </w:r>
      <w:r w:rsidRPr="006B27C3">
        <w:rPr>
          <w:rFonts w:ascii="Times New Roman" w:hAnsi="Times New Roman"/>
          <w:sz w:val="28"/>
          <w:szCs w:val="28"/>
          <w:lang w:val="uk-UA" w:eastAsia="ru-RU"/>
        </w:rPr>
        <w:t>за досягненням обсягу доходу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здійснюється органами</w:t>
      </w:r>
      <w:r w:rsidRPr="00626051">
        <w:rPr>
          <w:rFonts w:ascii="Times New Roman" w:hAnsi="Times New Roman"/>
          <w:sz w:val="28"/>
          <w:szCs w:val="28"/>
          <w:lang w:val="uk-UA" w:eastAsia="ru-RU"/>
        </w:rPr>
        <w:t>доходів і зборів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, зазначеними у статті 41 Податкового кодексу України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(далі – Кодекс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), в межах повноважень, встановлених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Кодексом, 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щодо фізичних осіб – підприємців, які застосовують спрощену систему оподаткування, обліку та звітності, обрали другу або третю </w:t>
      </w:r>
      <w:r w:rsidRPr="00626051">
        <w:rPr>
          <w:rFonts w:ascii="Times New Roman" w:hAnsi="Times New Roman"/>
          <w:sz w:val="28"/>
          <w:szCs w:val="28"/>
          <w:lang w:val="uk-UA" w:eastAsia="ru-RU"/>
        </w:rPr>
        <w:t>групу платників єдиного податку.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15A8">
        <w:rPr>
          <w:rFonts w:ascii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Для визначення обсягу доходу відповідно до пункту 296.10 статті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296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Кодексу 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враховуються в сукупності усі види доходів, отримані платником єдиного податку другої та/або третьої груп (фізична особа – підприємець) від здійснення підприємницької діяльностіпротягом календарного року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 не</w:t>
      </w:r>
      <w:bookmarkStart w:id="0" w:name="_GoBack"/>
      <w:bookmarkEnd w:id="0"/>
      <w:r w:rsidRPr="00EF3912">
        <w:rPr>
          <w:rFonts w:ascii="Times New Roman" w:hAnsi="Times New Roman"/>
          <w:sz w:val="28"/>
          <w:szCs w:val="28"/>
          <w:lang w:val="uk-UA" w:eastAsia="ru-RU"/>
        </w:rPr>
        <w:t>залежно від видів діяльності.</w:t>
      </w:r>
    </w:p>
    <w:p w:rsidR="001E7D7B" w:rsidRPr="00F06C33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 З 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метою здійснення контролю </w:t>
      </w:r>
      <w:r w:rsidRPr="006B27C3">
        <w:rPr>
          <w:rFonts w:ascii="Times New Roman" w:hAnsi="Times New Roman"/>
          <w:sz w:val="28"/>
          <w:szCs w:val="28"/>
          <w:lang w:val="uk-UA" w:eastAsia="ru-RU"/>
        </w:rPr>
        <w:t>за досягненням обсягу доходу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використовується податкова інформація, зібрана відповідно до </w:t>
      </w:r>
      <w:r>
        <w:rPr>
          <w:rFonts w:ascii="Times New Roman" w:hAnsi="Times New Roman"/>
          <w:sz w:val="28"/>
          <w:szCs w:val="28"/>
          <w:lang w:val="uk-UA" w:eastAsia="ru-RU"/>
        </w:rPr>
        <w:t>Кодексу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, яка зберігається та опрацьовується в інформаційних базах органів </w:t>
      </w:r>
      <w:r w:rsidRPr="002F363A">
        <w:rPr>
          <w:rFonts w:ascii="Times New Roman" w:hAnsi="Times New Roman"/>
          <w:sz w:val="28"/>
          <w:szCs w:val="28"/>
          <w:lang w:val="uk-UA" w:eastAsia="ru-RU"/>
        </w:rPr>
        <w:t>доходів і зборів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або безпосередньо посадовими (службовими) особами органів</w:t>
      </w:r>
      <w:r w:rsidRPr="002F363A">
        <w:rPr>
          <w:rFonts w:ascii="Times New Roman" w:hAnsi="Times New Roman"/>
          <w:sz w:val="28"/>
          <w:szCs w:val="28"/>
          <w:lang w:val="uk-UA" w:eastAsia="ru-RU"/>
        </w:rPr>
        <w:t xml:space="preserve">доходів і </w:t>
      </w:r>
      <w:r w:rsidRPr="00F06C33">
        <w:rPr>
          <w:rFonts w:ascii="Times New Roman" w:hAnsi="Times New Roman"/>
          <w:sz w:val="28"/>
          <w:szCs w:val="28"/>
          <w:lang w:val="uk-UA" w:eastAsia="ru-RU"/>
        </w:rPr>
        <w:t>зборів, та результати її опрацювання.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F06C33">
        <w:rPr>
          <w:rFonts w:ascii="Times New Roman" w:hAnsi="Times New Roman"/>
          <w:sz w:val="28"/>
          <w:szCs w:val="28"/>
          <w:lang w:val="uk-UA" w:eastAsia="ru-RU"/>
        </w:rPr>
        <w:t>.При здійсненні контролю за досягненням обсягу доходувикористовується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така 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інформація: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sz w:val="28"/>
          <w:szCs w:val="28"/>
          <w:lang w:val="uk-UA" w:eastAsia="ru-RU"/>
        </w:rPr>
        <w:t>що міститься в податкових деклараціях, розрахунках, інших документах, у тому числі звітних, пов’язаних з обчисленням та сплатою податків і зборів;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sz w:val="28"/>
          <w:szCs w:val="28"/>
          <w:lang w:val="uk-UA" w:eastAsia="ru-RU"/>
        </w:rPr>
        <w:t>про фінансово-господарські операції платників податків;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sz w:val="28"/>
          <w:szCs w:val="28"/>
          <w:lang w:val="uk-UA" w:eastAsia="ru-RU"/>
        </w:rPr>
        <w:t>про експортні та імпортні операції платників податків;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sz w:val="28"/>
          <w:szCs w:val="28"/>
          <w:lang w:val="uk-UA" w:eastAsia="ru-RU"/>
        </w:rPr>
        <w:t>про наявність та рух коштів на рахунках платника податків</w:t>
      </w:r>
      <w:r>
        <w:rPr>
          <w:rFonts w:ascii="Times New Roman" w:hAnsi="Times New Roman"/>
          <w:sz w:val="28"/>
          <w:szCs w:val="28"/>
          <w:lang w:val="uk-UA" w:eastAsia="ru-RU"/>
        </w:rPr>
        <w:t>, отримана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від банків, інших фінансових установ;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sz w:val="28"/>
          <w:szCs w:val="28"/>
          <w:lang w:val="uk-UA" w:eastAsia="ru-RU"/>
        </w:rPr>
        <w:t>від органів влади інших держав, міжнародних організацій або нерезидентів;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з даних обліку, який ведеться відповідно до статті 296 </w:t>
      </w:r>
      <w:r>
        <w:rPr>
          <w:rFonts w:ascii="Times New Roman" w:hAnsi="Times New Roman"/>
          <w:sz w:val="28"/>
          <w:szCs w:val="28"/>
          <w:lang w:val="uk-UA" w:eastAsia="ru-RU"/>
        </w:rPr>
        <w:t>Кодексу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E7D7B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за результатами перевірок та зустрічних звірок інших платників відповідно до вимог </w:t>
      </w:r>
      <w:r>
        <w:rPr>
          <w:rFonts w:ascii="Times New Roman" w:hAnsi="Times New Roman"/>
          <w:sz w:val="28"/>
          <w:szCs w:val="28"/>
          <w:lang w:val="uk-UA" w:eastAsia="ru-RU"/>
        </w:rPr>
        <w:t>Кодексу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, а також перевірок щодо дотримання законодавства, контроль за дотриманням якого покладено на органи</w:t>
      </w:r>
      <w:r w:rsidRPr="002F363A">
        <w:rPr>
          <w:rFonts w:ascii="Times New Roman" w:hAnsi="Times New Roman"/>
          <w:sz w:val="28"/>
          <w:szCs w:val="28"/>
          <w:lang w:val="uk-UA" w:eastAsia="ru-RU"/>
        </w:rPr>
        <w:t>доходів і зборів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, у порядку, встановленому законами України, що регулюють відповідну сферу правовідносин;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62A7">
        <w:rPr>
          <w:rFonts w:ascii="Times New Roman" w:hAnsi="Times New Roman"/>
          <w:sz w:val="28"/>
          <w:szCs w:val="28"/>
          <w:lang w:val="uk-UA" w:eastAsia="ru-RU"/>
        </w:rPr>
        <w:t>інша, оприлюднена як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 така, що підлягає оприлюдненню відповідно до законодавства та/або добровільно чи за запитом надана органу</w:t>
      </w:r>
      <w:r w:rsidRPr="002F363A">
        <w:rPr>
          <w:rFonts w:ascii="Times New Roman" w:hAnsi="Times New Roman"/>
          <w:sz w:val="28"/>
          <w:szCs w:val="28"/>
          <w:lang w:val="uk-UA" w:eastAsia="ru-RU"/>
        </w:rPr>
        <w:t>доходів і зборів</w:t>
      </w:r>
      <w:r>
        <w:rPr>
          <w:rFonts w:ascii="Times New Roman" w:hAnsi="Times New Roman"/>
          <w:sz w:val="28"/>
          <w:szCs w:val="28"/>
          <w:lang w:val="uk-UA" w:eastAsia="ru-RU"/>
        </w:rPr>
        <w:t>в установленому законом порядку;</w:t>
      </w:r>
    </w:p>
    <w:p w:rsidR="001E7D7B" w:rsidRDefault="001E7D7B" w:rsidP="00887509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інша, що міститься в матеріалах, отриманих у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 порядку та спосіб, передбачені </w:t>
      </w:r>
      <w:r>
        <w:rPr>
          <w:rFonts w:ascii="Times New Roman" w:hAnsi="Times New Roman"/>
          <w:sz w:val="28"/>
          <w:szCs w:val="28"/>
          <w:lang w:val="uk-UA" w:eastAsia="ru-RU"/>
        </w:rPr>
        <w:t>Кодексу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або іншими законами, контроль за дотриманням яких покладений на органи</w:t>
      </w:r>
      <w:r w:rsidRPr="002F363A">
        <w:rPr>
          <w:rFonts w:ascii="Times New Roman" w:hAnsi="Times New Roman"/>
          <w:sz w:val="28"/>
          <w:szCs w:val="28"/>
          <w:lang w:val="uk-UA" w:eastAsia="ru-RU"/>
        </w:rPr>
        <w:t>доходів і зборів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E7D7B" w:rsidRPr="00EF3912" w:rsidRDefault="001E7D7B" w:rsidP="00E513A8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6. 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Податкова інформація отримується органами </w:t>
      </w:r>
      <w:r w:rsidRPr="002F363A">
        <w:rPr>
          <w:rFonts w:ascii="Times New Roman" w:hAnsi="Times New Roman"/>
          <w:sz w:val="28"/>
          <w:szCs w:val="28"/>
          <w:lang w:val="uk-UA" w:eastAsia="ru-RU"/>
        </w:rPr>
        <w:t>доходів і зборів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в порядку, передбаченому статтею 73 </w:t>
      </w:r>
      <w:r>
        <w:rPr>
          <w:rFonts w:ascii="Times New Roman" w:hAnsi="Times New Roman"/>
          <w:sz w:val="28"/>
          <w:szCs w:val="28"/>
          <w:lang w:val="uk-UA" w:eastAsia="ru-RU"/>
        </w:rPr>
        <w:t>Кодексу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F06C33">
        <w:rPr>
          <w:rFonts w:ascii="Times New Roman" w:hAnsi="Times New Roman"/>
          <w:sz w:val="28"/>
          <w:szCs w:val="28"/>
          <w:lang w:val="uk-UA" w:eastAsia="ru-RU"/>
        </w:rPr>
        <w:t>.Для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 отримання інформації органи </w:t>
      </w:r>
      <w:r w:rsidRPr="002F363A">
        <w:rPr>
          <w:rFonts w:ascii="Times New Roman" w:hAnsi="Times New Roman"/>
          <w:sz w:val="28"/>
          <w:szCs w:val="28"/>
          <w:lang w:val="uk-UA" w:eastAsia="ru-RU"/>
        </w:rPr>
        <w:t>доходів і зборів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звертаються до платників податків та інших суб’єктів інформаційних відносин із письмовим запитом про подання інформації (вичерпний перелік та підстави надання якої встановлено законом), необхідної для виконання покладених на органи </w:t>
      </w:r>
      <w:r w:rsidRPr="002F363A">
        <w:rPr>
          <w:rFonts w:ascii="Times New Roman" w:hAnsi="Times New Roman"/>
          <w:sz w:val="28"/>
          <w:szCs w:val="28"/>
          <w:lang w:val="uk-UA" w:eastAsia="ru-RU"/>
        </w:rPr>
        <w:t>доходів і зборів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функцій, завдань, та її документального підтвердження.</w:t>
      </w:r>
    </w:p>
    <w:p w:rsidR="001E7D7B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Письмовий запит про подання інформації з метою здійснення контролю </w:t>
      </w:r>
      <w:r w:rsidRPr="006B27C3">
        <w:rPr>
          <w:rFonts w:ascii="Times New Roman" w:hAnsi="Times New Roman"/>
          <w:sz w:val="28"/>
          <w:szCs w:val="28"/>
          <w:lang w:val="uk-UA" w:eastAsia="ru-RU"/>
        </w:rPr>
        <w:t>за досягненням обсягу доходу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надсилається платнику податків або іншим суб’єктам інформаційних </w:t>
      </w:r>
      <w:r w:rsidRPr="00F06C33">
        <w:rPr>
          <w:rFonts w:ascii="Times New Roman" w:hAnsi="Times New Roman"/>
          <w:sz w:val="28"/>
          <w:szCs w:val="28"/>
          <w:lang w:val="uk-UA" w:eastAsia="ru-RU"/>
        </w:rPr>
        <w:t>відносин за наявності хоча б однієї з підстав, визначениху пункті 73.3 статті 73 Кодексу з дотриманням вимог, установлених цим пунктом Кодексу.</w:t>
      </w:r>
    </w:p>
    <w:p w:rsidR="001E7D7B" w:rsidRPr="00F06C33" w:rsidRDefault="001E7D7B" w:rsidP="001C5C66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A15A8">
        <w:rPr>
          <w:rFonts w:ascii="Times New Roman" w:hAnsi="Times New Roman"/>
          <w:sz w:val="28"/>
          <w:szCs w:val="28"/>
          <w:lang w:val="uk-UA" w:eastAsia="ru-RU"/>
        </w:rPr>
        <w:t>9.</w:t>
      </w:r>
      <w:r>
        <w:rPr>
          <w:rFonts w:ascii="Times New Roman" w:hAnsi="Times New Roman"/>
          <w:sz w:val="28"/>
          <w:szCs w:val="28"/>
          <w:lang w:val="uk-UA" w:eastAsia="ru-RU"/>
        </w:rPr>
        <w:t> О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>рган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2F363A">
        <w:rPr>
          <w:rFonts w:ascii="Times New Roman" w:hAnsi="Times New Roman"/>
          <w:sz w:val="28"/>
          <w:szCs w:val="28"/>
          <w:lang w:val="uk-UA" w:eastAsia="ru-RU"/>
        </w:rPr>
        <w:t>доходів і зборів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метою </w:t>
      </w:r>
      <w:r w:rsidRPr="00EF3912">
        <w:rPr>
          <w:rFonts w:ascii="Times New Roman" w:hAnsi="Times New Roman"/>
          <w:sz w:val="28"/>
          <w:szCs w:val="28"/>
          <w:lang w:val="uk-UA" w:eastAsia="ru-RU"/>
        </w:rPr>
        <w:t xml:space="preserve">отримання </w:t>
      </w:r>
      <w:r w:rsidRPr="00F06C33">
        <w:rPr>
          <w:rFonts w:ascii="Times New Roman" w:hAnsi="Times New Roman"/>
          <w:sz w:val="28"/>
          <w:szCs w:val="28"/>
          <w:lang w:val="uk-UA" w:eastAsia="ru-RU"/>
        </w:rPr>
        <w:t>податкової інформації мають право проводити зустрічні звірки суб’єктів господарювання,які мали взаємовідносини з платником податків. Зустрічні звірки проводяться у порядку, визначеному пунктом 73.5 статті 73 Кодексу.</w:t>
      </w:r>
    </w:p>
    <w:p w:rsidR="001E7D7B" w:rsidRPr="00F06C33" w:rsidRDefault="001E7D7B" w:rsidP="00EF3912">
      <w:pPr>
        <w:pStyle w:val="NormalWeb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F06C3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F06C33">
        <w:rPr>
          <w:sz w:val="28"/>
          <w:szCs w:val="28"/>
          <w:lang w:val="uk-UA"/>
        </w:rPr>
        <w:t xml:space="preserve">За наявності підстав, встановленихКодексомабо </w:t>
      </w:r>
      <w:r w:rsidRPr="00F06C33">
        <w:rPr>
          <w:color w:val="000000"/>
          <w:sz w:val="28"/>
          <w:szCs w:val="28"/>
          <w:lang w:val="uk-UA"/>
        </w:rPr>
        <w:t>іншими законодавчими актами України</w:t>
      </w:r>
      <w:r w:rsidRPr="00F06C33">
        <w:rPr>
          <w:sz w:val="28"/>
          <w:szCs w:val="28"/>
          <w:lang w:val="uk-UA"/>
        </w:rPr>
        <w:t>, орган доходів і зборів проводить документальну або фактичну перевірку в порядку, визначеному Кодексом.</w:t>
      </w:r>
    </w:p>
    <w:p w:rsidR="001E7D7B" w:rsidRPr="00EF3912" w:rsidRDefault="001E7D7B" w:rsidP="00EF3912">
      <w:pPr>
        <w:pStyle w:val="NormalWeb"/>
        <w:ind w:firstLine="708"/>
        <w:jc w:val="both"/>
        <w:rPr>
          <w:sz w:val="28"/>
          <w:szCs w:val="28"/>
          <w:lang w:val="uk-UA"/>
        </w:rPr>
      </w:pP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7D7B" w:rsidRPr="00EF3912" w:rsidRDefault="001E7D7B" w:rsidP="003A0C0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E7D7B" w:rsidRPr="00EF3912" w:rsidRDefault="001E7D7B" w:rsidP="009A23D3">
      <w:pPr>
        <w:spacing w:before="120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1E7D7B" w:rsidRPr="00EF3912" w:rsidSect="00EF3912">
      <w:headerReference w:type="default" r:id="rId6"/>
      <w:pgSz w:w="11906" w:h="16838"/>
      <w:pgMar w:top="993" w:right="849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7B" w:rsidRDefault="001E7D7B" w:rsidP="00C40301">
      <w:pPr>
        <w:spacing w:after="0" w:line="240" w:lineRule="auto"/>
      </w:pPr>
      <w:r>
        <w:separator/>
      </w:r>
    </w:p>
  </w:endnote>
  <w:endnote w:type="continuationSeparator" w:id="1">
    <w:p w:rsidR="001E7D7B" w:rsidRDefault="001E7D7B" w:rsidP="00C4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7B" w:rsidRDefault="001E7D7B" w:rsidP="00C40301">
      <w:pPr>
        <w:spacing w:after="0" w:line="240" w:lineRule="auto"/>
      </w:pPr>
      <w:r>
        <w:separator/>
      </w:r>
    </w:p>
  </w:footnote>
  <w:footnote w:type="continuationSeparator" w:id="1">
    <w:p w:rsidR="001E7D7B" w:rsidRDefault="001E7D7B" w:rsidP="00C4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7B" w:rsidRDefault="001E7D7B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1E7D7B" w:rsidRDefault="001E7D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602"/>
    <w:rsid w:val="00045E70"/>
    <w:rsid w:val="00053D59"/>
    <w:rsid w:val="0009586B"/>
    <w:rsid w:val="0009707E"/>
    <w:rsid w:val="00097480"/>
    <w:rsid w:val="000C1C03"/>
    <w:rsid w:val="000C3CCE"/>
    <w:rsid w:val="0015028A"/>
    <w:rsid w:val="00154AC0"/>
    <w:rsid w:val="001C1D9E"/>
    <w:rsid w:val="001C313F"/>
    <w:rsid w:val="001C5C66"/>
    <w:rsid w:val="001E4112"/>
    <w:rsid w:val="001E7D7B"/>
    <w:rsid w:val="00202B9F"/>
    <w:rsid w:val="00203268"/>
    <w:rsid w:val="00214434"/>
    <w:rsid w:val="002204CB"/>
    <w:rsid w:val="002224CD"/>
    <w:rsid w:val="0022747C"/>
    <w:rsid w:val="00240BC3"/>
    <w:rsid w:val="00251398"/>
    <w:rsid w:val="00263A77"/>
    <w:rsid w:val="0027159C"/>
    <w:rsid w:val="002856D1"/>
    <w:rsid w:val="002A08E7"/>
    <w:rsid w:val="002B521C"/>
    <w:rsid w:val="002B6D22"/>
    <w:rsid w:val="002C323E"/>
    <w:rsid w:val="002F363A"/>
    <w:rsid w:val="00310C8C"/>
    <w:rsid w:val="003165CF"/>
    <w:rsid w:val="00325447"/>
    <w:rsid w:val="00326DE5"/>
    <w:rsid w:val="00330D03"/>
    <w:rsid w:val="00341DBB"/>
    <w:rsid w:val="00367B2D"/>
    <w:rsid w:val="00373352"/>
    <w:rsid w:val="003A0022"/>
    <w:rsid w:val="003A0C03"/>
    <w:rsid w:val="003A2EE2"/>
    <w:rsid w:val="003C0FD7"/>
    <w:rsid w:val="003C529F"/>
    <w:rsid w:val="003C72C5"/>
    <w:rsid w:val="003D72DD"/>
    <w:rsid w:val="003D7C37"/>
    <w:rsid w:val="00445695"/>
    <w:rsid w:val="00452C4B"/>
    <w:rsid w:val="004A737D"/>
    <w:rsid w:val="004B2860"/>
    <w:rsid w:val="004C05EE"/>
    <w:rsid w:val="004F077A"/>
    <w:rsid w:val="00503492"/>
    <w:rsid w:val="00555F82"/>
    <w:rsid w:val="005841BC"/>
    <w:rsid w:val="0058681A"/>
    <w:rsid w:val="00590957"/>
    <w:rsid w:val="005B31A0"/>
    <w:rsid w:val="005B5905"/>
    <w:rsid w:val="005C7147"/>
    <w:rsid w:val="005E0184"/>
    <w:rsid w:val="005E568C"/>
    <w:rsid w:val="005F4767"/>
    <w:rsid w:val="005F4885"/>
    <w:rsid w:val="00603A6A"/>
    <w:rsid w:val="00604710"/>
    <w:rsid w:val="00626051"/>
    <w:rsid w:val="006318FA"/>
    <w:rsid w:val="0063712A"/>
    <w:rsid w:val="006536AA"/>
    <w:rsid w:val="00656330"/>
    <w:rsid w:val="0066609E"/>
    <w:rsid w:val="006A7F07"/>
    <w:rsid w:val="006B27C3"/>
    <w:rsid w:val="006B62A7"/>
    <w:rsid w:val="006C053A"/>
    <w:rsid w:val="006C3971"/>
    <w:rsid w:val="006C54DC"/>
    <w:rsid w:val="006D38A1"/>
    <w:rsid w:val="006D5E51"/>
    <w:rsid w:val="006E707D"/>
    <w:rsid w:val="006F0D91"/>
    <w:rsid w:val="006F224D"/>
    <w:rsid w:val="00756725"/>
    <w:rsid w:val="007814A2"/>
    <w:rsid w:val="00790229"/>
    <w:rsid w:val="007A3C5A"/>
    <w:rsid w:val="007B2B9A"/>
    <w:rsid w:val="007F67C1"/>
    <w:rsid w:val="00805C3C"/>
    <w:rsid w:val="00826DB2"/>
    <w:rsid w:val="00834BDD"/>
    <w:rsid w:val="00887509"/>
    <w:rsid w:val="008A15A8"/>
    <w:rsid w:val="008B4123"/>
    <w:rsid w:val="008D72A2"/>
    <w:rsid w:val="008E3C6A"/>
    <w:rsid w:val="008F1336"/>
    <w:rsid w:val="009001BB"/>
    <w:rsid w:val="00930D54"/>
    <w:rsid w:val="00933A84"/>
    <w:rsid w:val="00964AED"/>
    <w:rsid w:val="009650FE"/>
    <w:rsid w:val="009741D7"/>
    <w:rsid w:val="009A23D3"/>
    <w:rsid w:val="009C2AD6"/>
    <w:rsid w:val="009D2583"/>
    <w:rsid w:val="009E2E48"/>
    <w:rsid w:val="009E53C3"/>
    <w:rsid w:val="00A00532"/>
    <w:rsid w:val="00A03EA1"/>
    <w:rsid w:val="00A23980"/>
    <w:rsid w:val="00A40BC2"/>
    <w:rsid w:val="00A47CCD"/>
    <w:rsid w:val="00A631DA"/>
    <w:rsid w:val="00A66DA2"/>
    <w:rsid w:val="00A81AA6"/>
    <w:rsid w:val="00A90F1E"/>
    <w:rsid w:val="00A94C83"/>
    <w:rsid w:val="00AB1B48"/>
    <w:rsid w:val="00AD658B"/>
    <w:rsid w:val="00AE6084"/>
    <w:rsid w:val="00B13DF2"/>
    <w:rsid w:val="00B5738D"/>
    <w:rsid w:val="00BA517A"/>
    <w:rsid w:val="00BE1735"/>
    <w:rsid w:val="00BF5E62"/>
    <w:rsid w:val="00C012F7"/>
    <w:rsid w:val="00C01BC9"/>
    <w:rsid w:val="00C2529B"/>
    <w:rsid w:val="00C35FFB"/>
    <w:rsid w:val="00C40301"/>
    <w:rsid w:val="00C506D2"/>
    <w:rsid w:val="00C5345D"/>
    <w:rsid w:val="00C5601F"/>
    <w:rsid w:val="00C9299F"/>
    <w:rsid w:val="00CA326E"/>
    <w:rsid w:val="00CA54B3"/>
    <w:rsid w:val="00CC3539"/>
    <w:rsid w:val="00CE60B7"/>
    <w:rsid w:val="00CF0725"/>
    <w:rsid w:val="00D410FD"/>
    <w:rsid w:val="00D439DF"/>
    <w:rsid w:val="00D52602"/>
    <w:rsid w:val="00D749EA"/>
    <w:rsid w:val="00D80E7C"/>
    <w:rsid w:val="00D9005B"/>
    <w:rsid w:val="00DF165C"/>
    <w:rsid w:val="00E03389"/>
    <w:rsid w:val="00E067EF"/>
    <w:rsid w:val="00E07F37"/>
    <w:rsid w:val="00E149DD"/>
    <w:rsid w:val="00E16613"/>
    <w:rsid w:val="00E3527B"/>
    <w:rsid w:val="00E405BF"/>
    <w:rsid w:val="00E4562C"/>
    <w:rsid w:val="00E513A8"/>
    <w:rsid w:val="00ED10D6"/>
    <w:rsid w:val="00EF05DA"/>
    <w:rsid w:val="00EF357F"/>
    <w:rsid w:val="00EF3912"/>
    <w:rsid w:val="00F06C33"/>
    <w:rsid w:val="00F140C8"/>
    <w:rsid w:val="00F876AD"/>
    <w:rsid w:val="00F91EB0"/>
    <w:rsid w:val="00F937BD"/>
    <w:rsid w:val="00FD0701"/>
    <w:rsid w:val="00FD2CC9"/>
    <w:rsid w:val="00FD5725"/>
    <w:rsid w:val="00FF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6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A2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23D3"/>
    <w:rPr>
      <w:rFonts w:ascii="Times New Roman" w:hAnsi="Times New Roman"/>
      <w:b/>
      <w:sz w:val="27"/>
      <w:lang w:eastAsia="ru-RU"/>
    </w:rPr>
  </w:style>
  <w:style w:type="paragraph" w:customStyle="1" w:styleId="a2">
    <w:name w:val="a2"/>
    <w:basedOn w:val="Normal"/>
    <w:uiPriority w:val="99"/>
    <w:rsid w:val="009A2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a3"/>
    <w:basedOn w:val="Normal"/>
    <w:uiPriority w:val="99"/>
    <w:rsid w:val="009A2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a4"/>
    <w:basedOn w:val="Normal"/>
    <w:uiPriority w:val="99"/>
    <w:rsid w:val="009A2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9A2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a6"/>
    <w:basedOn w:val="Normal"/>
    <w:uiPriority w:val="99"/>
    <w:rsid w:val="009A2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DefaultParagraphFont"/>
    <w:uiPriority w:val="99"/>
    <w:rsid w:val="009A23D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90F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40301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4030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C4030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D90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1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D9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1C1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1D9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6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17-puv\Local%20Settings\Temporary%20Internet%20Files\OLK25\&#1087;&#1086;&#1089;&#1090;&#1072;&#1085;&#1086;&#1074;&#1072;%20&#1087;&#1088;&#1086;%20&#1079;&#1072;&#1090;&#1074;&#1077;&#1088;&#1076;&#1078;&#1077;&#1085;&#1085;&#1103;%20&#1055;&#1086;&#1088;&#1103;&#1076;&#1082;&#1091;-11111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постанова про затвердження Порядку-1111111.dot</Template>
  <TotalTime>0</TotalTime>
  <Pages>3</Pages>
  <Words>600</Words>
  <Characters>3423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d17-puv</dc:creator>
  <cp:keywords/>
  <dc:description/>
  <cp:lastModifiedBy>Kirichenkova_L</cp:lastModifiedBy>
  <cp:revision>2</cp:revision>
  <cp:lastPrinted>2015-08-12T12:14:00Z</cp:lastPrinted>
  <dcterms:created xsi:type="dcterms:W3CDTF">2015-09-03T11:31:00Z</dcterms:created>
  <dcterms:modified xsi:type="dcterms:W3CDTF">2015-09-03T11:31:00Z</dcterms:modified>
</cp:coreProperties>
</file>