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BD8" w:rsidRDefault="00A83BD8" w:rsidP="00A83BD8">
      <w:pPr>
        <w:pStyle w:val="a3"/>
        <w:jc w:val="center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МІНІСТЕРСТВО ФІНАНСІВ УКРАЇНИ</w:t>
      </w:r>
    </w:p>
    <w:p w:rsidR="00A83BD8" w:rsidRDefault="00A83BD8" w:rsidP="00A83BD8">
      <w:pPr>
        <w:pStyle w:val="2"/>
        <w:jc w:val="center"/>
        <w:rPr>
          <w:lang w:val="uk-UA"/>
        </w:rPr>
      </w:pPr>
      <w:r>
        <w:rPr>
          <w:lang w:val="uk-UA"/>
        </w:rPr>
        <w:t>НАКАЗ</w:t>
      </w:r>
    </w:p>
    <w:p w:rsidR="00A83BD8" w:rsidRDefault="00A83BD8" w:rsidP="00A83BD8">
      <w:pPr>
        <w:pStyle w:val="a3"/>
        <w:jc w:val="center"/>
        <w:rPr>
          <w:lang w:val="uk-UA"/>
        </w:rPr>
      </w:pPr>
      <w:r>
        <w:rPr>
          <w:b/>
          <w:bCs/>
          <w:lang w:val="uk-UA"/>
        </w:rPr>
        <w:t>від 21 грудня 2016 року N 1127</w:t>
      </w:r>
    </w:p>
    <w:p w:rsidR="00A83BD8" w:rsidRDefault="00A83BD8" w:rsidP="00A83BD8">
      <w:pPr>
        <w:pStyle w:val="2"/>
        <w:jc w:val="center"/>
        <w:rPr>
          <w:lang w:val="uk-UA"/>
        </w:rPr>
      </w:pPr>
      <w:r>
        <w:rPr>
          <w:lang w:val="uk-UA"/>
        </w:rPr>
        <w:t>Про затвердження Методичних рекомендацій зі співставлення субрахунків бухгалтерського обліку та перенесення залишків</w:t>
      </w:r>
    </w:p>
    <w:p w:rsidR="00A83BD8" w:rsidRDefault="00A83BD8" w:rsidP="00A83BD8">
      <w:pPr>
        <w:pStyle w:val="a3"/>
        <w:jc w:val="both"/>
        <w:rPr>
          <w:lang w:val="uk-UA"/>
        </w:rPr>
      </w:pPr>
      <w:r>
        <w:rPr>
          <w:lang w:val="uk-UA"/>
        </w:rPr>
        <w:t xml:space="preserve">Відповідно до </w:t>
      </w:r>
      <w:r>
        <w:rPr>
          <w:color w:val="0000FF"/>
          <w:lang w:val="uk-UA"/>
        </w:rPr>
        <w:t>статті 56 Бюджетного кодексу України</w:t>
      </w:r>
      <w:r>
        <w:rPr>
          <w:lang w:val="uk-UA"/>
        </w:rPr>
        <w:t xml:space="preserve"> та </w:t>
      </w:r>
      <w:r>
        <w:rPr>
          <w:color w:val="0000FF"/>
          <w:lang w:val="uk-UA"/>
        </w:rPr>
        <w:t>статті 6 Закону України "Про бухгалтерський облік та фінансову звітність в Україні"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наказую</w:t>
      </w:r>
      <w:r>
        <w:rPr>
          <w:lang w:val="uk-UA"/>
        </w:rPr>
        <w:t>:</w:t>
      </w:r>
    </w:p>
    <w:p w:rsidR="00A83BD8" w:rsidRDefault="00A83BD8" w:rsidP="00A83BD8">
      <w:pPr>
        <w:pStyle w:val="a3"/>
        <w:jc w:val="both"/>
        <w:rPr>
          <w:lang w:val="uk-UA"/>
        </w:rPr>
      </w:pPr>
      <w:r>
        <w:rPr>
          <w:lang w:val="uk-UA"/>
        </w:rPr>
        <w:t>1. Затвердити Методичні рекомендації зі співставлення субрахунків бухгалтерського обліку та перенесення залишків, що додаються.</w:t>
      </w:r>
    </w:p>
    <w:p w:rsidR="00A83BD8" w:rsidRDefault="00A83BD8" w:rsidP="00A83BD8">
      <w:pPr>
        <w:pStyle w:val="a3"/>
        <w:jc w:val="both"/>
        <w:rPr>
          <w:lang w:val="uk-UA"/>
        </w:rPr>
      </w:pPr>
      <w:r>
        <w:rPr>
          <w:lang w:val="uk-UA"/>
        </w:rPr>
        <w:t>2. Департаменту податкової, митної політики та методології бухгалтерського обліку (Романюк Ю. П.) в установленому порядку забезпечити оприлюднення цього наказу.</w:t>
      </w:r>
    </w:p>
    <w:p w:rsidR="00A83BD8" w:rsidRDefault="00A83BD8" w:rsidP="00A83BD8">
      <w:pPr>
        <w:pStyle w:val="a3"/>
        <w:jc w:val="both"/>
        <w:rPr>
          <w:lang w:val="uk-UA"/>
        </w:rPr>
      </w:pPr>
      <w:r>
        <w:rPr>
          <w:lang w:val="uk-UA"/>
        </w:rPr>
        <w:t>3. Цей наказ набирає чинності з 01 січня 2017 року.</w:t>
      </w:r>
    </w:p>
    <w:p w:rsidR="00A83BD8" w:rsidRDefault="00A83BD8" w:rsidP="00A83BD8">
      <w:pPr>
        <w:pStyle w:val="a3"/>
        <w:jc w:val="both"/>
        <w:rPr>
          <w:lang w:val="uk-UA"/>
        </w:rPr>
      </w:pPr>
      <w:r>
        <w:rPr>
          <w:lang w:val="uk-UA"/>
        </w:rPr>
        <w:t>4. Контроль за виконанням цього наказу покласти на заступника Міністра - керівника апарату Капінуса Є. В.</w:t>
      </w:r>
    </w:p>
    <w:p w:rsidR="00A83BD8" w:rsidRDefault="00A83BD8" w:rsidP="00A83BD8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A83BD8" w:rsidTr="00A83BD8">
        <w:trPr>
          <w:tblCellSpacing w:w="22" w:type="dxa"/>
        </w:trPr>
        <w:tc>
          <w:tcPr>
            <w:tcW w:w="2500" w:type="pct"/>
            <w:hideMark/>
          </w:tcPr>
          <w:p w:rsidR="00A83BD8" w:rsidRDefault="00A83BD8">
            <w:pPr>
              <w:pStyle w:val="a3"/>
              <w:jc w:val="center"/>
            </w:pPr>
            <w:r>
              <w:rPr>
                <w:b/>
                <w:bCs/>
              </w:rPr>
              <w:t>Міністр</w:t>
            </w:r>
          </w:p>
        </w:tc>
        <w:tc>
          <w:tcPr>
            <w:tcW w:w="2500" w:type="pct"/>
            <w:hideMark/>
          </w:tcPr>
          <w:p w:rsidR="00A83BD8" w:rsidRDefault="00A83BD8">
            <w:pPr>
              <w:pStyle w:val="a3"/>
              <w:jc w:val="center"/>
            </w:pPr>
            <w:r>
              <w:rPr>
                <w:b/>
                <w:bCs/>
              </w:rPr>
              <w:t>О. Данилюк</w:t>
            </w:r>
          </w:p>
        </w:tc>
      </w:tr>
    </w:tbl>
    <w:p w:rsidR="00A83BD8" w:rsidRDefault="00A83BD8" w:rsidP="00A83BD8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A83BD8" w:rsidRDefault="00A83BD8" w:rsidP="00A83BD8">
      <w:pPr>
        <w:pStyle w:val="a3"/>
        <w:jc w:val="both"/>
        <w:rPr>
          <w:lang w:val="uk-UA"/>
        </w:rPr>
      </w:pPr>
      <w:r>
        <w:rPr>
          <w:b/>
          <w:bCs/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A83BD8" w:rsidTr="00A83BD8">
        <w:trPr>
          <w:tblCellSpacing w:w="22" w:type="dxa"/>
        </w:trPr>
        <w:tc>
          <w:tcPr>
            <w:tcW w:w="5000" w:type="pct"/>
            <w:hideMark/>
          </w:tcPr>
          <w:p w:rsidR="00A83BD8" w:rsidRDefault="00A83BD8">
            <w:pPr>
              <w:pStyle w:val="a3"/>
            </w:pPr>
            <w:r>
              <w:t>ЗАТВЕРДЖЕНО</w:t>
            </w:r>
            <w:r>
              <w:br/>
              <w:t>Наказ Міністерства фінансів України</w:t>
            </w:r>
            <w:r>
              <w:br/>
              <w:t>21 грудня 2016 року N 1127</w:t>
            </w:r>
          </w:p>
        </w:tc>
      </w:tr>
    </w:tbl>
    <w:p w:rsidR="00A83BD8" w:rsidRDefault="00A83BD8" w:rsidP="00A83BD8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A83BD8" w:rsidRDefault="00A83BD8" w:rsidP="00A83BD8">
      <w:pPr>
        <w:pStyle w:val="3"/>
        <w:jc w:val="center"/>
        <w:rPr>
          <w:lang w:val="uk-UA"/>
        </w:rPr>
      </w:pPr>
      <w:r>
        <w:rPr>
          <w:lang w:val="uk-UA"/>
        </w:rPr>
        <w:t>Методичні рекомендації</w:t>
      </w:r>
      <w:r>
        <w:rPr>
          <w:lang w:val="uk-UA"/>
        </w:rPr>
        <w:br/>
        <w:t>зі співставлення субрахунків бухгалтерського обліку та перенесення залишків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605"/>
        <w:gridCol w:w="2564"/>
        <w:gridCol w:w="4364"/>
      </w:tblGrid>
      <w:tr w:rsidR="00A83BD8" w:rsidTr="00A83BD8">
        <w:trPr>
          <w:tblCellSpacing w:w="22" w:type="dxa"/>
        </w:trPr>
        <w:tc>
          <w:tcPr>
            <w:tcW w:w="2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  <w:jc w:val="center"/>
            </w:pPr>
            <w:r>
              <w:rPr>
                <w:b/>
                <w:bCs/>
              </w:rPr>
              <w:t xml:space="preserve">План рахунків бухгалтерського обліку бюджетних установ, затверджений </w:t>
            </w:r>
            <w:r>
              <w:rPr>
                <w:b/>
                <w:bCs/>
                <w:color w:val="0000FF"/>
              </w:rPr>
              <w:t>наказом Міністерства фінансів України від 26.06.2013 N 611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  <w:jc w:val="center"/>
            </w:pPr>
            <w:r>
              <w:rPr>
                <w:b/>
                <w:bCs/>
              </w:rPr>
              <w:t xml:space="preserve">План рахунків бухгалтерського обліку в державному секторі, затверджений </w:t>
            </w:r>
            <w:r>
              <w:rPr>
                <w:b/>
                <w:bCs/>
                <w:color w:val="0000FF"/>
              </w:rPr>
              <w:t>наказом Міністерства фінансів України від 31.12.2013 N 1203</w:t>
            </w:r>
          </w:p>
        </w:tc>
      </w:tr>
      <w:tr w:rsidR="00A83BD8" w:rsidTr="00A83BD8">
        <w:trPr>
          <w:tblCellSpacing w:w="22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10 Основні засоби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101 Земельні ділянки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1011 (1021) Земельні ділянки</w:t>
            </w:r>
            <w:r>
              <w:br/>
            </w:r>
            <w:r>
              <w:lastRenderedPageBreak/>
              <w:t>1010 (1020) Інвестиційна нерухомість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102 Капітальні витрати на поліпшення земель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1012 (1022)</w:t>
            </w:r>
            <w:r>
              <w:rPr>
                <w:i/>
                <w:iCs/>
              </w:rPr>
              <w:t xml:space="preserve"> </w:t>
            </w:r>
            <w:r>
              <w:t>Капітальні витрати на поліпшення земель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103 Будинки та споруди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1013 (1023) Будівлі, споруди та передавальні пристрої</w:t>
            </w:r>
            <w:r>
              <w:br/>
              <w:t>1010 (1020) Інвестиційна нерухомість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104 Машини та обладнання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1014 (1024) Машини та обладнання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105 Транспортні засоби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1015 (1025) Транспортні засоби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106 Інструменти, прилади та інвентар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1016 (1026) Інструменти, прилади, інвентар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107 Робочі і продуктивні тварини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1017 (1027) Тварини та багаторічні насадження</w:t>
            </w:r>
            <w:r>
              <w:br/>
              <w:t>1712 (1722) Довгострокові біологічні активи тваринництва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108 Багаторічні насадження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1017 (1027) Тварини та багаторічні насадження</w:t>
            </w:r>
            <w:r>
              <w:br/>
              <w:t>1711 (1721) Довгострокові біологічні активи рослинництва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109 Інші основні засоби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1018 (1028) Інші основні засоби</w:t>
            </w:r>
          </w:p>
        </w:tc>
      </w:tr>
      <w:tr w:rsidR="00A83BD8" w:rsidTr="00A83BD8">
        <w:trPr>
          <w:tblCellSpacing w:w="22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11 Інші необоротні матеріальні активи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111 Музейні цінності, експонати зоопарків, виставок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1111 (1121) Музейні фонди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112 Бібліотечні фонди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1112 (1122) Бібліотечні фонди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113 Малоцінні необоротні матеріальні активи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1113 (1123) Малоцінні необоротні матеріальні активи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114 Білизна, постільні речі, одяг та взуття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1114 (1124) Білизна, постільні речі, одяг та взуття,</w:t>
            </w:r>
            <w:r>
              <w:br/>
              <w:t>1118 (1127) Інші необоротні матеріальні активи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115 Тимчасові нетитульні споруди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1118 (1127) Інші необоротні матеріальні активи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116 Природні ресурси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1117 Природні ресурси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117 Інвентарна тара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1115 (1125) Інвентарна тара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118 Матеріали довготривалого використання для наукових цілей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1118 (1127) Інші необоротні матеріальні активи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 xml:space="preserve">119 Необоротні матеріальні активи </w:t>
            </w:r>
            <w:r>
              <w:lastRenderedPageBreak/>
              <w:t>спеціального призначення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lastRenderedPageBreak/>
              <w:t>1116 Необоротні матеріальні активи спеціального призначення</w:t>
            </w:r>
          </w:p>
        </w:tc>
      </w:tr>
      <w:tr w:rsidR="00A83BD8" w:rsidTr="00A83BD8">
        <w:trPr>
          <w:tblCellSpacing w:w="22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lastRenderedPageBreak/>
              <w:t>12 Нематеріальні активи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121 Авторські та суміжні з ними права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1211 (1221) Авторське та суміжні з ним права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122 Інші нематеріальні активи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1216 (1226) Інші нематеріальні активи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1212 (1222) Права користування природними ресурсами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1213 (1223) Права на знаки для товарів і послуг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1214 (1224) Права користування майном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1215 (1225) Права на об'єкти промислової власності</w:t>
            </w:r>
          </w:p>
        </w:tc>
      </w:tr>
      <w:tr w:rsidR="00A83BD8" w:rsidTr="00A83BD8">
        <w:trPr>
          <w:tblCellSpacing w:w="22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13 Знос необоротних активів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131 Знос основних засобів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1411 (1421) Знос основних засобів</w:t>
            </w:r>
            <w:r>
              <w:br/>
              <w:t>1414 (1424) Знос інвестиційної нерухомості</w:t>
            </w:r>
            <w:r>
              <w:br/>
              <w:t>1415 (1425) Накопичена амортизація довгострокових біологічних активів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132 Знос інших необоротних матеріальних активів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1412 (1422) Знос інших необоротних матеріальних активів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133 Накопичена амортизація нематеріальних активів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1413 (1423) Накопичена амортизація нематеріальних активів</w:t>
            </w:r>
          </w:p>
        </w:tc>
      </w:tr>
      <w:tr w:rsidR="00A83BD8" w:rsidTr="00A83BD8">
        <w:trPr>
          <w:tblCellSpacing w:w="22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14 Незавершені капітальні інвестиції в необоротні активи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141 Капітальні інвестиції в основні засоби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1311 (1321) Капітальні інвестиції в основні засоби</w:t>
            </w:r>
            <w:r>
              <w:br/>
              <w:t>1314 (1325) Капітальні інвестиції в довгострокові біологічні активи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142 Капітальні інвестиції в інші необоротні матеріальні активи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1312 (1322) Капітальні інвестиції в інші необоротні матеріальні активи</w:t>
            </w:r>
            <w:r>
              <w:br/>
              <w:t>1324 Капітальні інвестиції в необоротні активи спецпризначення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143 Капітальні інвестиції в нематеріальні активи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1313 (1323) Капітальні інвестиції в нематеріальні активи</w:t>
            </w:r>
          </w:p>
        </w:tc>
      </w:tr>
      <w:tr w:rsidR="00A83BD8" w:rsidTr="00A83BD8">
        <w:trPr>
          <w:tblCellSpacing w:w="22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15 Довгострокові фінансові інвестиції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151 Довгострокові фінансові інвестиції у капітал підприємств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2513 Довгострокові фінансові інвестиції у капітал підприємств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152 Довгострокові фінансові інвестиції у цінні папери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2512 (2522) Довгострокові фінансові інвестиції у цінні папери, крім акцій</w:t>
            </w:r>
            <w:r>
              <w:br/>
              <w:t>2511 (2521) Придбані акції</w:t>
            </w:r>
          </w:p>
        </w:tc>
      </w:tr>
      <w:tr w:rsidR="00A83BD8" w:rsidTr="00A83BD8">
        <w:trPr>
          <w:tblCellSpacing w:w="22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20 Виробничі запаси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201 Сировина і матеріали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1517 (1527) Сировина і матеріали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 xml:space="preserve">202 Обладнання, конструкції і деталі до </w:t>
            </w:r>
            <w:r>
              <w:lastRenderedPageBreak/>
              <w:t>установки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lastRenderedPageBreak/>
              <w:t>1513 (1523) Будівельні матеріали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203 Спецобладнання для науково-дослідних робіт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1518 (1528) Інші виробничі запаси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204 Будівельні матеріали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1513 (1523) Будівельні матеріали</w:t>
            </w:r>
            <w:r>
              <w:br/>
              <w:t>1517 (1527) Сировина і матеріали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205 Інші виробничі запаси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1518 (1528) Інші виробничі запаси</w:t>
            </w:r>
          </w:p>
        </w:tc>
      </w:tr>
      <w:tr w:rsidR="00A83BD8" w:rsidTr="00A83BD8">
        <w:trPr>
          <w:tblCellSpacing w:w="22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21 Тварини на вирощуванні і відгодівлі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211 Молодняк тварин на вирощуванні</w:t>
            </w:r>
          </w:p>
        </w:tc>
        <w:tc>
          <w:tcPr>
            <w:tcW w:w="2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1714 (1724) Поточні біологічні активи тваринництва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212 Тварини на відгодівлі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213 Птиця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214 Звірі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215 Кролі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216 Сім'ї бджіл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217 Доросла худоба, вибракувана з основного стада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218 Худоба, прийнята від населення для реалізації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</w:tr>
      <w:tr w:rsidR="00A83BD8" w:rsidTr="00A83BD8">
        <w:trPr>
          <w:tblCellSpacing w:w="22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22 Малоцінні та швидкозношувані предмети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221 Малоцінні та швидкозношувані предмети, що знаходяться на складі і в експлуатації</w:t>
            </w:r>
          </w:p>
        </w:tc>
        <w:tc>
          <w:tcPr>
            <w:tcW w:w="2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1812 (1822) Малоцінні та швидкозношувані предмети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222 Малоцінні та швидкозношувані предмети спеціального призначення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</w:tr>
      <w:tr w:rsidR="00A83BD8" w:rsidTr="00A83BD8">
        <w:trPr>
          <w:tblCellSpacing w:w="22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23 Матеріали і продукти харчування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231 Матеріали для навчальних, наукових та інших цілей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1816 (1826) Інші нефінансові активи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232 Продукти харчування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1511 (1521) Продукти харчування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233 Медикаменти і перев'язувальні засоби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1512 (1522) Медикаменти і перев'язувальні засоби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234 Господарські матеріали і канцелярське приладдя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1812 (1822) Малоцінні та швидкозношувані предмети</w:t>
            </w:r>
            <w:r>
              <w:br/>
              <w:t>1512 (1522) Медикаменти і перев'язувальні засоби</w:t>
            </w:r>
            <w:r>
              <w:br/>
              <w:t>1513 (1523) Будівельні матеріали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235 Паливо, горючі і мастильні матеріали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1514 (1524) Паливо, горючі і мастильні матеріали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236 Тара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1516 (1526) Тара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237 Матеріали в дорозі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1511 (1521) Продукти харчування</w:t>
            </w:r>
            <w:r>
              <w:br/>
              <w:t>1512 (1522) Медикаменти і перев'язувальні засоби</w:t>
            </w:r>
            <w:r>
              <w:br/>
              <w:t>1513 (1523) Будівельні матеріали</w:t>
            </w:r>
            <w:r>
              <w:br/>
              <w:t>1514 (1524) Паливо, горючі і мастильні матеріали</w:t>
            </w:r>
            <w:r>
              <w:br/>
              <w:t>1515 (1525) Запасні частини</w:t>
            </w:r>
            <w:r>
              <w:br/>
              <w:t>1516 (1526) Тара</w:t>
            </w:r>
            <w:r>
              <w:br/>
              <w:t>1517 (1527) Сировина і матеріали</w:t>
            </w:r>
            <w:r>
              <w:br/>
              <w:t>1518 (1528) Інші виробничі запаси</w:t>
            </w:r>
            <w:r>
              <w:br/>
              <w:t>1812 (1822) Малоцінні та швидкозношувані предмети</w:t>
            </w:r>
            <w:r>
              <w:br/>
              <w:t>1816 (1826) Інші нефінансові активи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238 Запасні частини до транспортних засобів, машин і обладнання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1515 (1525) Запасні частини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239 Інші матеріали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1517 (1527) Сировина і матеріали</w:t>
            </w:r>
            <w:r>
              <w:br/>
              <w:t>1518 (1528) Інші виробничі запаси</w:t>
            </w:r>
          </w:p>
        </w:tc>
      </w:tr>
      <w:tr w:rsidR="00A83BD8" w:rsidTr="00A83BD8">
        <w:trPr>
          <w:tblCellSpacing w:w="22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24 Готова продукція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241 Вироби виробничих (навчальних) майстерень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1811 (1821) Готова продукція</w:t>
            </w:r>
          </w:p>
        </w:tc>
      </w:tr>
      <w:tr w:rsidR="00A83BD8" w:rsidTr="00A83BD8">
        <w:trPr>
          <w:tblCellSpacing w:w="22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25 Продукція сільськогосподарського виробництва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251 Продукція підсобних (навчальних) сільських господарств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1811 (1821) Готова продукція (одержана рослинницька, тваринницька продукція, призначена для продажу чи споживання)</w:t>
            </w:r>
          </w:p>
        </w:tc>
      </w:tr>
      <w:tr w:rsidR="00A83BD8" w:rsidTr="00A83BD8">
        <w:trPr>
          <w:tblCellSpacing w:w="22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26 Запаси для розподілу, передачі, продажу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261 Запаси для розподілу, передачі, продажу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1815 (1825) Активи для розподілу, передачі, продажу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262 Державні матеріальні резерви та запаси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1814 (1824) Державні матеріальні резерви та запаси</w:t>
            </w:r>
          </w:p>
        </w:tc>
      </w:tr>
      <w:tr w:rsidR="00A83BD8" w:rsidTr="00A83BD8">
        <w:trPr>
          <w:tblCellSpacing w:w="22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30 Каса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301 Каса в національній валюті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2211 (2221) Готівка у національній валюті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302 Каса в іноземній валюті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2212 (2222) Готівка в іноземній валюті</w:t>
            </w:r>
          </w:p>
        </w:tc>
      </w:tr>
      <w:tr w:rsidR="00A83BD8" w:rsidTr="00A83BD8">
        <w:trPr>
          <w:tblCellSpacing w:w="22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31 Рахунки в банках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311 Поточні рахунки на видатки установи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2311 Поточні рахунки в банку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312 Поточні рахунки для переведення підвідомчим установам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2312 Інші поточні рахунки в банку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 xml:space="preserve">313 Поточні рахунки </w:t>
            </w:r>
            <w:r>
              <w:lastRenderedPageBreak/>
              <w:t>для обліку коштів, отриманих як плата за послуги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lastRenderedPageBreak/>
              <w:t>2311 Поточні рахунки в банку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314 Поточні рахунки для обліку коштів, отриманих за іншими джерелами власних надходжень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2311 Поточні рахунки в банку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315 Поточні рахунки для обліку депозитних сум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2315 (2325) Рахунки для обліку депозитних сум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316 Поточні рахунки для обліку інших надходжень спеціального фонду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2311 Поточні рахунки в банку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318 Поточні рахунки в іноземній валюті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2311 Поточні рахунки в банку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319 Інші поточні рахунки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2312 Інші поточні рахунки в банку</w:t>
            </w:r>
          </w:p>
        </w:tc>
      </w:tr>
      <w:tr w:rsidR="00A83BD8" w:rsidTr="00A83BD8">
        <w:trPr>
          <w:tblCellSpacing w:w="22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32 Рахунки в казначействі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321 Реєстраційні рахунки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2313 Реєстраційні рахунки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322 Особові рахунки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2314 (2324) Інші рахунки в Казначействі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323 Спеціальні реєстраційні рахунки для обліку коштів, отриманих як плата за послуги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2313 (2323) Реєстраційні рахунки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324 Спеціальні реєстраційні рахунки для обліку коштів, отриманих за іншими джерелами власних надходжень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2313 (2323) Реєстраційні рахунки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325 Спеціальні реєстраційні рахунки для обліку депозитних сум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2315 (2325) Рахунки для обліку депозитних сум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326 Спеціальні реєстраційні рахунки для обліку інших надходжень спеціального фонду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2313 (2323) Реєстраційні рахунки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 xml:space="preserve">327 Рахунки для обліку коштів, які підлягають розподілу за видами загальнообов'язкового </w:t>
            </w:r>
            <w:r>
              <w:lastRenderedPageBreak/>
              <w:t>державного соціального страхування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lastRenderedPageBreak/>
              <w:t>2814 Розрахунки за надходженнями єдиного внеску на загальнообов'язкове державне соціальне страхування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328 Інші рахунки в казначействі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2314 (2324) Інші рахунки в Казначействі</w:t>
            </w:r>
          </w:p>
        </w:tc>
      </w:tr>
      <w:tr w:rsidR="00A83BD8" w:rsidTr="00A83BD8">
        <w:trPr>
          <w:tblCellSpacing w:w="22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33 Інші кошти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331 Грошові документи в національній валюті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2213 (2223) Грошові документи у національній валюті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332 Грошові документи в іноземній валюті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2214 (2224) Грошові документи в іноземній валюті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333 Грошові кошти в дорозі в національній валюті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2215 (2225) Грошові кошти в дорозі у національній валюті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334 Грошові кошти в дорозі в іноземній валюті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2216 (2226) Грошові кошти в дорозі в іноземній валюті</w:t>
            </w:r>
          </w:p>
        </w:tc>
      </w:tr>
      <w:tr w:rsidR="00A83BD8" w:rsidTr="00A83BD8">
        <w:trPr>
          <w:tblCellSpacing w:w="22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34 Короткострокові векселі одержані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341 Векселі, одержані в національній валюті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2612 (2622) Короткострокові векселі одержані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342 Векселі, одержані в іноземній валюті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2612 (2622) Короткострокові векселі одержані</w:t>
            </w:r>
          </w:p>
        </w:tc>
      </w:tr>
      <w:tr w:rsidR="00A83BD8" w:rsidTr="00A83BD8">
        <w:trPr>
          <w:tblCellSpacing w:w="22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35 Розрахунки з покупцями та замовниками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351 Розрахунки із замовниками з авансів на науково-дослідні роботи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2111 (2121) Поточна дебіторська заборгованість за розрахунками за товари, роботи, послуги</w:t>
            </w:r>
          </w:p>
        </w:tc>
      </w:tr>
      <w:tr w:rsidR="00A83BD8" w:rsidTr="00A83BD8">
        <w:trPr>
          <w:tblCellSpacing w:w="22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36 Розрахунки з різними дебіторами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361 Розрахунки в порядку планових платежів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2111 (2121) Поточна дебіторська заборгованість за розрахунками за товари, роботи, послуги</w:t>
            </w:r>
            <w:r>
              <w:br/>
              <w:t>2113 (2123) Розрахунки за авансами, виданими постачальникам, підрядникам за товари, роботи і послуги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362 Розрахунки з підзвітними особами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2116 (2126) Дебіторська заборгованість за розрахунками з підзвітними особами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363 Розрахунки з відшкодування завданих збитків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2115 (2125) Розрахунки з відшкодування завданих збитків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364 Розрахунки з іншими дебіторами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2111 (2121) Поточна дебіторська заборгованість за розрахунками за товари, роботи, послуги</w:t>
            </w:r>
            <w:r>
              <w:br/>
              <w:t>2113 (2123) Розрахунки за авансами, виданими постачальникам, підрядникам за товари, роботи і послуги</w:t>
            </w:r>
            <w:r>
              <w:br/>
              <w:t>2117 (2128) Інша поточна дебіторська заборгованість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 xml:space="preserve">365 Розрахунки з </w:t>
            </w:r>
            <w:r>
              <w:lastRenderedPageBreak/>
              <w:t>державними цільовими фондами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lastRenderedPageBreak/>
              <w:t xml:space="preserve">2114 (2124) Дебіторська заборгованість </w:t>
            </w:r>
            <w:r>
              <w:lastRenderedPageBreak/>
              <w:t>за розрахунками із соціального страхування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366 Розрахунки зі спільної діяльності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2118 Розрахунки із спільної діяльності</w:t>
            </w:r>
          </w:p>
        </w:tc>
      </w:tr>
      <w:tr w:rsidR="00A83BD8" w:rsidTr="00A83BD8">
        <w:trPr>
          <w:tblCellSpacing w:w="22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37 Поточні фінансові інвестиції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371 Поточні фінансові інвестиції у цінні папери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2611 Поточні фінансові інвестиції у цінні папери</w:t>
            </w:r>
          </w:p>
        </w:tc>
      </w:tr>
      <w:tr w:rsidR="00A83BD8" w:rsidTr="00A83BD8">
        <w:trPr>
          <w:tblCellSpacing w:w="22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40 Фонд у необоротних активах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401 Фонд у необоротних активах за їх видами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5111 (5121) Внесений капітал у розпорядників бюджетних коштів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402 Фонд у незавершеному капітальному будівництві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5411 (5421) Цільове фінансування розпорядників бюджетних коштів</w:t>
            </w:r>
          </w:p>
        </w:tc>
      </w:tr>
      <w:tr w:rsidR="00A83BD8" w:rsidTr="00A83BD8">
        <w:trPr>
          <w:tblCellSpacing w:w="22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41 Фонд у малоцінних та швидкозношуваних предметах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411 Фонд у малоцінних та швидкозношуваних предметах за їх видами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5512 (5522) Накопичені фінансові результати виконання кошторису</w:t>
            </w:r>
          </w:p>
        </w:tc>
      </w:tr>
      <w:tr w:rsidR="00A83BD8" w:rsidTr="00A83BD8">
        <w:trPr>
          <w:tblCellSpacing w:w="22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42 Фонд у фінансових інвестиціях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421 Фонд у капіталі підприємств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5212 Капітал у підприємствах в іншій формі участі у капіталі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422 Фонд у фінансових інвестиціях у цінні папери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5211 Капітал у підприємствах у формі акцій</w:t>
            </w:r>
            <w:r>
              <w:br/>
              <w:t>5213 (5223) Капітал в частках (паях)</w:t>
            </w:r>
          </w:p>
        </w:tc>
      </w:tr>
      <w:tr w:rsidR="00A83BD8" w:rsidTr="00A83BD8">
        <w:trPr>
          <w:tblCellSpacing w:w="22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43 Результати виконання кошторисів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431 Результат виконання кошторису за загальним фондом</w:t>
            </w:r>
            <w:r>
              <w:br/>
              <w:t>432 Результат виконання кошторису за спеціальним фондом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5511 Фінансові результати виконання кошторису звітного періоду</w:t>
            </w:r>
            <w:r>
              <w:br/>
              <w:t>5512 Накопичені фінансові результати виконання кошторису (переносяться залишки з субрахунків 431, 432)</w:t>
            </w:r>
          </w:p>
        </w:tc>
      </w:tr>
      <w:tr w:rsidR="00A83BD8" w:rsidTr="00A83BD8">
        <w:trPr>
          <w:tblCellSpacing w:w="22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44 Капітал у дооцінках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441 Дооцінка (уцінка) необоротних активів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5311 Дооцінка (уцінка) необоротних активів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442 Інший капітал у дооцінках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5312 Дооцінка (уцінка) інших активів</w:t>
            </w:r>
          </w:p>
        </w:tc>
      </w:tr>
      <w:tr w:rsidR="00A83BD8" w:rsidTr="00A83BD8">
        <w:trPr>
          <w:tblCellSpacing w:w="22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50 Довгострокові позики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501 Довгострокові кредити банків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6011 (6021) Довгострокові кредити банків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502 Відстрочені довгострокові кредити банків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6012 (6022) Відстрочені довгострокові кредити банків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503 Інші довгострокові позики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6013 (6023) Інші довгострокові позики</w:t>
            </w:r>
          </w:p>
        </w:tc>
      </w:tr>
      <w:tr w:rsidR="00A83BD8" w:rsidTr="00A83BD8">
        <w:trPr>
          <w:tblCellSpacing w:w="22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51 Довгострокові векселі видані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511 Видані довгострокові векселі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6014 (6024) Зобов'язання за довгостроковими цінними паперами</w:t>
            </w:r>
          </w:p>
        </w:tc>
      </w:tr>
      <w:tr w:rsidR="00A83BD8" w:rsidTr="00A83BD8">
        <w:trPr>
          <w:tblCellSpacing w:w="22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52 Інші довгострокові фінансові зобов'язання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521 Інші довгострокові фінансові зобов'язання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6016 Інші довгострокові фінансові зобов'язання</w:t>
            </w:r>
          </w:p>
        </w:tc>
      </w:tr>
      <w:tr w:rsidR="00A83BD8" w:rsidTr="00A83BD8">
        <w:trPr>
          <w:tblCellSpacing w:w="22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 xml:space="preserve">60 Короткострокові </w:t>
            </w:r>
            <w:r>
              <w:lastRenderedPageBreak/>
              <w:t>позики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lastRenderedPageBreak/>
              <w:t xml:space="preserve">601 Короткострокові </w:t>
            </w:r>
            <w:r>
              <w:lastRenderedPageBreak/>
              <w:t>кредити банків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lastRenderedPageBreak/>
              <w:t xml:space="preserve">6114 (6124) Короткострокові кредити </w:t>
            </w:r>
            <w:r>
              <w:lastRenderedPageBreak/>
              <w:t>банків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602 Відстрочені короткострокові кредити банків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6115 (6125) Відстрочені короткострокові кредити банків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603 Інші короткострокові позики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6116 (6126) Короткострокові позики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604 Прострочені позики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6117 (6127) Інші короткострокові фінансові зобов'язання</w:t>
            </w:r>
          </w:p>
        </w:tc>
      </w:tr>
      <w:tr w:rsidR="00A83BD8" w:rsidTr="00A83BD8">
        <w:trPr>
          <w:tblCellSpacing w:w="22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61 Поточна заборгованість за довгостроковими зобов'язаннями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611 Поточна заборгованість за довгостроковими позиками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6111 (6121) Поточна заборгованість за довгостроковими кредитами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612 Поточна заборгованість за довгостроковими векселями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6112 Поточна заборгованість за зобов'язаннями за довгостроковими цінними паперами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613 Поточна заборгованість за іншими довгостроковими зобов'язаннями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6113 (6123) Поточна заборгованість за іншими довгостроковими зобов'язаннями</w:t>
            </w:r>
          </w:p>
        </w:tc>
      </w:tr>
      <w:tr w:rsidR="00A83BD8" w:rsidTr="00A83BD8">
        <w:trPr>
          <w:tblCellSpacing w:w="22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62 Короткострокові векселі видані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621 Видані короткострокові векселі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6411 (6421) Поточні зобов'язання за цінними паперами</w:t>
            </w:r>
          </w:p>
        </w:tc>
      </w:tr>
      <w:tr w:rsidR="00A83BD8" w:rsidTr="00A83BD8">
        <w:trPr>
          <w:tblCellSpacing w:w="22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63 Розрахунки за виконані роботи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631 Розрахунки з постачальниками та підрядниками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6211 (6221) Розрахунки з постачальниками та підрядниками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632 Розрахунки з часткової оплати замовлень на дослідно-конструкторські розробки, що виконуються за рахунок бюджетних коштів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6213 (6223) Розрахунки із замовниками за науково-дослідні роботи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633 Розрахунки із замовниками за виконані роботи і надані послуги з власних надходжень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6212 (6222) Розрахунки із замовниками за роботи і послуги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634 Розрахунки із замовниками за науково-дослідні роботи, що підлягають оплаті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6213 (6223) Розрахунки із замовниками за науково-дослідні роботи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635 Розрахунки із залученими співвиконавцями для виконання робіт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6211 (6221) Розрахунки з постачальниками та підрядниками</w:t>
            </w:r>
          </w:p>
        </w:tc>
      </w:tr>
      <w:tr w:rsidR="00A83BD8" w:rsidTr="00A83BD8">
        <w:trPr>
          <w:tblCellSpacing w:w="22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64 Розрахунки із податків і зборів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641 Розрахунки за податками і зборами в бюджет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6311 (6321) Розрахунки з бюджетом за податками і зборами</w:t>
            </w:r>
            <w:r>
              <w:br/>
              <w:t>2110 (2120) Дебіторська заборгованість за розрахунками з бюджетом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642 Інші розрахунки з бюджетом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6312 (6322) Інші розрахунки з бюджетом</w:t>
            </w:r>
            <w:r>
              <w:br/>
              <w:t>2110 (2120) Дебіторська заборгованість за розрахунками з бюджетом</w:t>
            </w:r>
          </w:p>
        </w:tc>
      </w:tr>
      <w:tr w:rsidR="00A83BD8" w:rsidTr="00A83BD8">
        <w:trPr>
          <w:tblCellSpacing w:w="22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65 Розрахунки із страхування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651 За розрахунками із загальнообов'язкового державного соціального страхування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6313 (6323) Розрахунки із загальнообов'язкового державного соціального страхування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652 Розрахунки із соціального страхування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6416 (6426) Розрахунки за страхуванням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654 Розрахунки з інших видів страхування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6416 (6426) Розрахунки за страхуванням</w:t>
            </w:r>
          </w:p>
        </w:tc>
      </w:tr>
      <w:tr w:rsidR="00A83BD8" w:rsidTr="00A83BD8">
        <w:trPr>
          <w:tblCellSpacing w:w="22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66 Розрахунки з оплати праці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661 Розрахунки із заробітної плати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6511 (6521) Розрахунки із заробітної плати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662 Розрахунки зі стипендіатами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6512 (6522) Розрахунки з виплати стипендій, пенсій, допомоги та інших трансфертів населенню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663 Розрахунки з працівниками за товари, продані в кредит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6513 (6523) Розрахунки з працівниками за товари, продані в кредит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664 Розрахунки з працівниками за безготівковими перерахуваннями на рахунки з вкладів у банках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6514 (6524) Розрахунки з працівниками за безготівковими перерахуваннями на рахунки з вкладів у банках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665 Розрахунки з працівниками за безготівковими перерахуваннями внесків за добровільним страхуванням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6515 (6525) Розрахунки з працівниками за безготівковими перерахуваннями внесків за договорами добровільного страхування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 xml:space="preserve">666 Розрахунки з </w:t>
            </w:r>
            <w:r>
              <w:lastRenderedPageBreak/>
              <w:t>членами профспілки безготівковими перерахуваннями сум членських профспілкових внесків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lastRenderedPageBreak/>
              <w:t xml:space="preserve">6516 (6526) Розрахунки з членами </w:t>
            </w:r>
            <w:r>
              <w:lastRenderedPageBreak/>
              <w:t>профспілки за безготівковими перерахуваннями сум членських профспілкових внесків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667 Розрахунки з працівниками за позиками банків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6517 (6527) Розрахунки з працівниками за позиками банків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668 Розрахунки за виконавчими документами та інші утримання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6518 (6528) Розрахунки за виконавчими документами та інші утримання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669 Інші розрахунки за виконані роботи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6519 (6529) Інші розрахунки за виконані роботи</w:t>
            </w:r>
          </w:p>
        </w:tc>
      </w:tr>
      <w:tr w:rsidR="00A83BD8" w:rsidTr="00A83BD8">
        <w:trPr>
          <w:tblCellSpacing w:w="22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67 Розрахунки за іншими операціями і кредиторами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671 Розрахунки з депонентами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6412 (6422) Розрахунки з депонентами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672 Розрахунки за депозитними сумами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6413 (6423) Розрахунки за депозитними сумами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673 Розрахунки за коштами, які підлягають розподілу за видами загальнообов'язкового державного соціального страхування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6814 Зобов'язання за коштами, які підлягають розподілу за видами загальнообов'язкового державного соціального страхування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674 Розрахунки за спеціальними видами платежів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6414 (6424) Розрахунки за спеціальними видами платежів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675 Розрахунки з іншими кредиторами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6415 (6425) Розрахунки з іншими кредиторами</w:t>
            </w:r>
            <w:r>
              <w:br/>
              <w:t>6211 (6221) Розрахунки з постачальниками та підрядниками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676 Розрахунки за зобов'язаннями зі спільної діяльності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6417 Розрахунки за зобов'язаннями зі спільної діяльності</w:t>
            </w:r>
          </w:p>
        </w:tc>
      </w:tr>
      <w:tr w:rsidR="00A83BD8" w:rsidTr="00A83BD8">
        <w:trPr>
          <w:tblCellSpacing w:w="22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68 Внутрішні розрахунки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683 Внутрішні розрахунки за операціями з внутрішнього переміщення за загальним фондом</w:t>
            </w:r>
          </w:p>
        </w:tc>
        <w:tc>
          <w:tcPr>
            <w:tcW w:w="2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6611 Зобов'язання за внутрішніми розрахунками розпорядників бюджетних коштів</w:t>
            </w:r>
            <w:r>
              <w:br/>
              <w:t>2711 Дебіторська заборгованість за внутрішніми розрахунками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 xml:space="preserve">684 Внутрішні розрахунки за операціями з внутрішнього </w:t>
            </w:r>
            <w:r>
              <w:lastRenderedPageBreak/>
              <w:t>переміщення за спеціальним фондом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</w:tr>
      <w:tr w:rsidR="00A83BD8" w:rsidTr="00A83BD8">
        <w:trPr>
          <w:tblCellSpacing w:w="22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lastRenderedPageBreak/>
              <w:t>70 Доходи загального фонду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701 Асигнування з державного бюджету на видатки установи та інші заходи</w:t>
            </w:r>
          </w:p>
        </w:tc>
        <w:tc>
          <w:tcPr>
            <w:tcW w:w="2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7011 Бюджетні асигнування</w:t>
            </w:r>
            <w:r>
              <w:br/>
              <w:t>5411 Цільове фінансування розпорядників бюджетних коштів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702 Асигнування з місцевого бюджету на видатки установи та інші заходи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</w:tr>
      <w:tr w:rsidR="00A83BD8" w:rsidTr="00A83BD8">
        <w:trPr>
          <w:tblCellSpacing w:w="22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71 Доходи спеціального фонду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711 Доходи за коштами, отриманими як плата за послуги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7111 Доходи від реалізації продукції (робіт, послуг)</w:t>
            </w:r>
            <w:r>
              <w:br/>
              <w:t>7211 (7221) Дохід від реалізації активів (надходження від реалізації майна (крім нерухомого майна))</w:t>
            </w:r>
            <w:r>
              <w:br/>
              <w:t>7411 (7421) Інші доходи за обмінними операціями (плата за оренду майна бюджетних установ)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712 Доходи за іншими джерелами власних надходжень установ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7511 Доходи за необмінними операціями (благодійні внески, цільові заходи)</w:t>
            </w:r>
            <w:r>
              <w:br/>
              <w:t>7311 Фінансові доходи розпорядників бюджетних коштів (відсотки)</w:t>
            </w:r>
            <w:r>
              <w:br/>
              <w:t>7411 (7421) Інші доходи за обмінними операціями (кошти від реалізації майнових прав на фільми)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713 Доходи за іншими надходженнями спеціального фонду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7011 Бюджетні асигнування</w:t>
            </w:r>
            <w:r>
              <w:br/>
              <w:t>5411 Цільове фінансування розпорядників бюджетних коштів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714 Кошти батьків за надані послуги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7111 Доходи від реалізації продукції (робіт, послуг)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715 Доходи, спрямовані на покриття дефіциту загального фонду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 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716 Доходи майбутніх періодів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6911 (6921) Доходи майбутніх періодів</w:t>
            </w:r>
          </w:p>
        </w:tc>
      </w:tr>
      <w:tr w:rsidR="00A83BD8" w:rsidTr="00A83BD8">
        <w:trPr>
          <w:tblCellSpacing w:w="22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72 Доходи від реалізації продукції, виробів і виконаних робіт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721 Реалізація виробів виробничих (навчальних) майстерень</w:t>
            </w:r>
          </w:p>
        </w:tc>
        <w:tc>
          <w:tcPr>
            <w:tcW w:w="2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7111 Доходи від реалізації продукції (робіт, послуг)</w:t>
            </w:r>
            <w:r>
              <w:br/>
              <w:t>7211 (7221) Дохід від реалізації активів (надходження від реалізації майна (крім нерухомого майна))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722 Реалізація продукції підсобних (навчальних) сільських господарств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723 Реалізація науково-</w:t>
            </w:r>
            <w:r>
              <w:lastRenderedPageBreak/>
              <w:t>дослідних робіт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</w:tr>
      <w:tr w:rsidR="00A83BD8" w:rsidTr="00A83BD8">
        <w:trPr>
          <w:tblCellSpacing w:w="22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lastRenderedPageBreak/>
              <w:t>74 Інші доходи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741 Інші доходи установ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7311 Фінансові доходи розпорядників бюджетних коштів</w:t>
            </w:r>
            <w:r>
              <w:br/>
              <w:t>7411 Інші доходи за обмінними операціями</w:t>
            </w:r>
          </w:p>
        </w:tc>
      </w:tr>
      <w:tr w:rsidR="00A83BD8" w:rsidTr="00A83BD8">
        <w:trPr>
          <w:tblCellSpacing w:w="22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80 Видатки із загального фонду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801 Видатки з державного бюджету на утримання установи та інші заходи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8011 (8021) Витрати на оплату праці</w:t>
            </w:r>
            <w:r>
              <w:br/>
              <w:t>8012 (8022) Відрахування на соціальні заходи</w:t>
            </w:r>
            <w:r>
              <w:br/>
              <w:t>8013 (8023) Матеріальні витрати</w:t>
            </w:r>
            <w:r>
              <w:br/>
              <w:t>8511 Витрати за необмінними операціями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802 Видатки з місцевого бюджету на утримання установи та інші заходи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8011 (8021) Витрати на оплату праці</w:t>
            </w:r>
            <w:r>
              <w:br/>
              <w:t>8012 (8022) Відрахування на соціальні заходи</w:t>
            </w:r>
            <w:r>
              <w:br/>
              <w:t>8013 (8023) Матеріальні витрати</w:t>
            </w:r>
            <w:r>
              <w:br/>
              <w:t>8511 Витрати за необмінними операціями</w:t>
            </w:r>
          </w:p>
        </w:tc>
      </w:tr>
      <w:tr w:rsidR="00A83BD8" w:rsidTr="00A83BD8">
        <w:trPr>
          <w:tblCellSpacing w:w="22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81 Видатки спеціального фонду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811 Видатки за коштами, отриманими як плата за послуги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8111 (8121) Витрати на оплату праці</w:t>
            </w:r>
            <w:r>
              <w:br/>
              <w:t>8112 (8122) Відрахування на соціальні заходи</w:t>
            </w:r>
            <w:r>
              <w:br/>
              <w:t>8113 (8123) Матеріальні витрати</w:t>
            </w:r>
            <w:r>
              <w:br/>
              <w:t>8114 (8124) Амортизація</w:t>
            </w:r>
            <w:r>
              <w:br/>
              <w:t>8115 (8125) Інші витрати</w:t>
            </w:r>
            <w:r>
              <w:br/>
              <w:t>8211 (8221) Собівартість проданих активів</w:t>
            </w:r>
            <w:r>
              <w:br/>
              <w:t>8212 (8222) Витрати, пов'язані з реалізацією майна</w:t>
            </w:r>
            <w:r>
              <w:br/>
              <w:t>8411 (8421) Інші витрати за обмінними операціями</w:t>
            </w:r>
            <w:r>
              <w:br/>
              <w:t>8511 Витрати за необмінними операціями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812 Видатки за іншими джерелами власних надходжень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8311 Фінансові витрати розпорядників бюджетних коштів (відсотки)</w:t>
            </w:r>
            <w:r>
              <w:br/>
              <w:t>8411 Інші витрати за обмінними операціями</w:t>
            </w:r>
            <w:r>
              <w:br/>
              <w:t>8511 Витрати за необмінними операціями</w:t>
            </w:r>
            <w:r>
              <w:br/>
              <w:t>8524 Інші витрати за необмінними операціями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813 Видатки за іншими надходженнями спеціального фонду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8011 (8021) Витрати на оплату праці</w:t>
            </w:r>
            <w:r>
              <w:br/>
              <w:t>8012 (8022) Відрахування на соціальні заходи</w:t>
            </w:r>
            <w:r>
              <w:br/>
              <w:t>8013 (8023) Матеріальні витрати</w:t>
            </w:r>
            <w:r>
              <w:br/>
              <w:t>8511 Витрати за необмінними операціями</w:t>
            </w:r>
          </w:p>
        </w:tc>
      </w:tr>
      <w:tr w:rsidR="00A83BD8" w:rsidTr="00A83BD8">
        <w:trPr>
          <w:tblCellSpacing w:w="22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82 Виробничі витрати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 xml:space="preserve">821 Витрати виробничих (навчальних) </w:t>
            </w:r>
            <w:r>
              <w:lastRenderedPageBreak/>
              <w:t>майстерень</w:t>
            </w:r>
            <w:r>
              <w:br/>
              <w:t>822 Витрати підсобних (навчальних) сільських господарств</w:t>
            </w:r>
            <w:r>
              <w:br/>
              <w:t>823 Витрати на науково-дослідні роботи</w:t>
            </w:r>
            <w:r>
              <w:br/>
              <w:t>824 Витрати на виготовлення експериментальних пристроїв</w:t>
            </w:r>
            <w:r>
              <w:br/>
              <w:t>825 Витрати на заготівлю і переробку матеріалів</w:t>
            </w:r>
            <w:r>
              <w:br/>
              <w:t>826 Видатки до розподілу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lastRenderedPageBreak/>
              <w:t>8111 (8121) Витрати на оплату праці</w:t>
            </w:r>
            <w:r>
              <w:br/>
              <w:t>8112 (8122) Відрахування на соціальні заходи</w:t>
            </w:r>
            <w:r>
              <w:br/>
            </w:r>
            <w:r>
              <w:lastRenderedPageBreak/>
              <w:t>8113 (8123) Матеріальні витрати</w:t>
            </w:r>
            <w:r>
              <w:br/>
              <w:t>8114 (8124) Амортизація</w:t>
            </w:r>
            <w:r>
              <w:br/>
              <w:t>8115 (8125) Інші витрати</w:t>
            </w:r>
            <w:r>
              <w:br/>
              <w:t>8211 (8221) Собівартість проданих активів</w:t>
            </w:r>
            <w:r>
              <w:br/>
              <w:t>8212 (8222) Витрати, пов'язані з реалізацією майна</w:t>
            </w:r>
            <w:r>
              <w:br/>
              <w:t>8411 (8421) Інші витрати за обмінними операціями</w:t>
            </w:r>
          </w:p>
        </w:tc>
      </w:tr>
      <w:tr w:rsidR="00A83BD8" w:rsidTr="00A83BD8">
        <w:trPr>
          <w:tblCellSpacing w:w="22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lastRenderedPageBreak/>
              <w:t>83 Інші витрати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831 Інші витрати установ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8511 Інші витрати за обмінними операціями</w:t>
            </w:r>
          </w:p>
        </w:tc>
      </w:tr>
      <w:tr w:rsidR="00A83BD8" w:rsidTr="00A83BD8">
        <w:trPr>
          <w:tblCellSpacing w:w="22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84 Витрати на амортизацію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841 Витрати на амортизацію необоротних активів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8014 (8024) Амортизація</w:t>
            </w:r>
          </w:p>
        </w:tc>
      </w:tr>
      <w:tr w:rsidR="00A83BD8" w:rsidTr="00A83BD8">
        <w:trPr>
          <w:tblCellSpacing w:w="22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85 Витрати майбутніх періодів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851 Витрати майбутніх періодів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2911 Витрати майбутніх періодів розпорядників бюджетних коштів</w:t>
            </w:r>
            <w:r>
              <w:br/>
              <w:t>2921 Витрати майбутніх періодів державних цільових фондів</w:t>
            </w:r>
          </w:p>
        </w:tc>
      </w:tr>
      <w:tr w:rsidR="00A83BD8" w:rsidTr="00A83BD8">
        <w:trPr>
          <w:tblCellSpacing w:w="22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91 Розрахунки замовників за адміністративними послугами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911 Розрахунки замовників з оплати адміністративних послуг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2812 Розрахунки за неподатковими надходженнями</w:t>
            </w:r>
          </w:p>
        </w:tc>
      </w:tr>
      <w:tr w:rsidR="00A83BD8" w:rsidTr="00A83BD8">
        <w:trPr>
          <w:tblCellSpacing w:w="22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92 Зобов'язання замовників за адміністративними послугами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921 Зобов'язання замовників перед бюджетом за адміністративними послугами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6812 Зобов'язання за неподатковими надходженнями</w:t>
            </w:r>
          </w:p>
        </w:tc>
      </w:tr>
      <w:tr w:rsidR="00A83BD8" w:rsidTr="00A83BD8">
        <w:trPr>
          <w:tblCellSpacing w:w="22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01 Орендовані необоротні активи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 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011 Орендовані основні засоби розпорядників бюджетних коштів</w:t>
            </w:r>
            <w:r>
              <w:br/>
              <w:t>012 Орендовані основні засоби державних цільових фондів</w:t>
            </w:r>
            <w:r>
              <w:br/>
              <w:t>013 Орендовані нематеріальні активи розпорядників бюджетних коштів</w:t>
            </w:r>
            <w:r>
              <w:br/>
              <w:t>014 Орендовані нематеріальні активи державних цільових фондів</w:t>
            </w:r>
          </w:p>
        </w:tc>
      </w:tr>
      <w:tr w:rsidR="00A83BD8" w:rsidTr="00A83BD8">
        <w:trPr>
          <w:tblCellSpacing w:w="22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02 Активи на відповідальному зберіганні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 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021 Активи на відповідальному зберіганні розпорядників бюджетних коштів</w:t>
            </w:r>
            <w:r>
              <w:br/>
              <w:t>022 Активи на відповідальному зберіганні державних цільових фондів</w:t>
            </w:r>
          </w:p>
        </w:tc>
      </w:tr>
      <w:tr w:rsidR="00A83BD8" w:rsidTr="00A83BD8">
        <w:trPr>
          <w:tblCellSpacing w:w="22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 xml:space="preserve">04 Непередбачені </w:t>
            </w:r>
            <w:r>
              <w:lastRenderedPageBreak/>
              <w:t>активи і зобов'язання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lastRenderedPageBreak/>
              <w:t xml:space="preserve">041 Непередбачені </w:t>
            </w:r>
            <w:r>
              <w:lastRenderedPageBreak/>
              <w:t>активи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lastRenderedPageBreak/>
              <w:t xml:space="preserve">041 Непередбачені активи </w:t>
            </w:r>
            <w:r>
              <w:lastRenderedPageBreak/>
              <w:t>розпорядників бюджетних коштів</w:t>
            </w:r>
            <w:r>
              <w:br/>
              <w:t>042 Непередбачені активи державних цільових фондів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042 Непередбачені зобов'язання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053 Непередбачені зобов'язання розпорядників бюджетних коштів</w:t>
            </w:r>
            <w:r>
              <w:br/>
              <w:t>054 Непередбачені зобов'язання державних цільових фондів</w:t>
            </w:r>
          </w:p>
        </w:tc>
      </w:tr>
      <w:tr w:rsidR="00A83BD8" w:rsidTr="00A83BD8">
        <w:trPr>
          <w:tblCellSpacing w:w="22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05 Гарантії та забезпечення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 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051 Гарантії та забезпечення надані розпорядників бюджетних коштів</w:t>
            </w:r>
            <w:r>
              <w:br/>
              <w:t>052 Гарантії та забезпечення надані державних цільових фондів</w:t>
            </w:r>
          </w:p>
        </w:tc>
      </w:tr>
      <w:tr w:rsidR="00A83BD8" w:rsidTr="00A83BD8">
        <w:trPr>
          <w:tblCellSpacing w:w="22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06 Передані (видані) активи відповідно до законодавства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 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091 Передані (видані) активи відповідно до законодавства розпорядників бюджетних коштів</w:t>
            </w:r>
            <w:r>
              <w:br/>
              <w:t>092 Передані (видані) активи відповідно до законодавства державних цільових фондів</w:t>
            </w:r>
          </w:p>
        </w:tc>
      </w:tr>
      <w:tr w:rsidR="00A83BD8" w:rsidTr="00A83BD8">
        <w:trPr>
          <w:tblCellSpacing w:w="22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07 Списані активи та зобов'язання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071 Списана дебіторська заборгованість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071 Списана дебіторська заборгованість розпорядників бюджетних коштів</w:t>
            </w:r>
            <w:r>
              <w:br/>
              <w:t>072 Списана дебіторська заборгованість державних цільових фондів</w:t>
            </w:r>
          </w:p>
        </w:tc>
      </w:tr>
      <w:tr w:rsidR="00A83BD8" w:rsidTr="00A83BD8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3BD8" w:rsidRDefault="00A83BD8"/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072 Невідшкодовані нестачі і втрати від псування цінностей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073 Невідшкодовані нестачі і втрати від псування цінностей розпорядників бюджетних коштів</w:t>
            </w:r>
            <w:r>
              <w:br/>
              <w:t>074 Невідшкодовані нестачі і втрати від псування цінностей державних цільових фондів</w:t>
            </w:r>
          </w:p>
        </w:tc>
      </w:tr>
      <w:tr w:rsidR="00A83BD8" w:rsidTr="00A83BD8">
        <w:trPr>
          <w:tblCellSpacing w:w="22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08 Бланки документів суворої звітності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 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BD8" w:rsidRDefault="00A83BD8">
            <w:pPr>
              <w:pStyle w:val="a3"/>
            </w:pPr>
            <w:r>
              <w:t>081 Бланки документів суворої звітності розпорядників бюджетних коштів</w:t>
            </w:r>
            <w:r>
              <w:br/>
              <w:t>082 Бланки документів суворої звітності державних цільових фондів</w:t>
            </w:r>
          </w:p>
        </w:tc>
      </w:tr>
    </w:tbl>
    <w:p w:rsidR="00A83BD8" w:rsidRDefault="00A83BD8" w:rsidP="00A83BD8">
      <w:pPr>
        <w:rPr>
          <w:lang w:val="uk-UA"/>
        </w:rPr>
      </w:pPr>
      <w:r>
        <w:rPr>
          <w:lang w:val="uk-UA"/>
        </w:rPr>
        <w:br w:type="textWrapping" w:clear="all"/>
      </w:r>
    </w:p>
    <w:p w:rsidR="00A83BD8" w:rsidRDefault="00A83BD8" w:rsidP="00A83BD8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A83BD8" w:rsidTr="00A83BD8">
        <w:trPr>
          <w:tblCellSpacing w:w="22" w:type="dxa"/>
        </w:trPr>
        <w:tc>
          <w:tcPr>
            <w:tcW w:w="2500" w:type="pct"/>
            <w:hideMark/>
          </w:tcPr>
          <w:p w:rsidR="00A83BD8" w:rsidRDefault="00A83BD8">
            <w:pPr>
              <w:pStyle w:val="a3"/>
              <w:jc w:val="center"/>
            </w:pPr>
            <w:r>
              <w:rPr>
                <w:b/>
                <w:bCs/>
              </w:rPr>
              <w:t>Директор Департаменту податкової,</w:t>
            </w:r>
            <w:r>
              <w:br/>
            </w:r>
            <w:r>
              <w:rPr>
                <w:b/>
                <w:bCs/>
              </w:rPr>
              <w:t>митної політики та методології</w:t>
            </w:r>
            <w:r>
              <w:br/>
            </w:r>
            <w:r>
              <w:rPr>
                <w:b/>
                <w:bCs/>
              </w:rPr>
              <w:t>бухгалтерського обліку</w:t>
            </w:r>
          </w:p>
        </w:tc>
        <w:tc>
          <w:tcPr>
            <w:tcW w:w="2500" w:type="pct"/>
            <w:vAlign w:val="bottom"/>
            <w:hideMark/>
          </w:tcPr>
          <w:p w:rsidR="00A83BD8" w:rsidRDefault="00A83BD8">
            <w:pPr>
              <w:pStyle w:val="a3"/>
              <w:jc w:val="center"/>
            </w:pPr>
            <w:r>
              <w:rPr>
                <w:b/>
                <w:bCs/>
              </w:rPr>
              <w:t>Ю. П. Романюк</w:t>
            </w:r>
          </w:p>
        </w:tc>
      </w:tr>
    </w:tbl>
    <w:p w:rsidR="00A83BD8" w:rsidRDefault="00A83BD8" w:rsidP="00A83BD8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A83BD8" w:rsidRDefault="00A83BD8" w:rsidP="00A83BD8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p w:rsidR="00471F62" w:rsidRDefault="00471F62"/>
    <w:sectPr w:rsidR="00471F6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A83BD8"/>
    <w:rsid w:val="0000013B"/>
    <w:rsid w:val="00000305"/>
    <w:rsid w:val="00000757"/>
    <w:rsid w:val="00000A33"/>
    <w:rsid w:val="00000AC6"/>
    <w:rsid w:val="00000B72"/>
    <w:rsid w:val="00000E7B"/>
    <w:rsid w:val="000014F0"/>
    <w:rsid w:val="0000171A"/>
    <w:rsid w:val="00001B61"/>
    <w:rsid w:val="00001E78"/>
    <w:rsid w:val="00002B30"/>
    <w:rsid w:val="00003170"/>
    <w:rsid w:val="00003D7F"/>
    <w:rsid w:val="00003F6C"/>
    <w:rsid w:val="000045ED"/>
    <w:rsid w:val="00004622"/>
    <w:rsid w:val="00004647"/>
    <w:rsid w:val="00004BB4"/>
    <w:rsid w:val="0000507E"/>
    <w:rsid w:val="000058FA"/>
    <w:rsid w:val="000059A5"/>
    <w:rsid w:val="00005D21"/>
    <w:rsid w:val="00006674"/>
    <w:rsid w:val="000069C6"/>
    <w:rsid w:val="00007170"/>
    <w:rsid w:val="00007369"/>
    <w:rsid w:val="000079E4"/>
    <w:rsid w:val="000079E7"/>
    <w:rsid w:val="0001000A"/>
    <w:rsid w:val="00010113"/>
    <w:rsid w:val="000103BE"/>
    <w:rsid w:val="00010BC1"/>
    <w:rsid w:val="00010DD0"/>
    <w:rsid w:val="00010E20"/>
    <w:rsid w:val="00011077"/>
    <w:rsid w:val="00011537"/>
    <w:rsid w:val="0001188A"/>
    <w:rsid w:val="00011A84"/>
    <w:rsid w:val="00011EE2"/>
    <w:rsid w:val="00012082"/>
    <w:rsid w:val="00012186"/>
    <w:rsid w:val="000123E4"/>
    <w:rsid w:val="0001278B"/>
    <w:rsid w:val="00012C8E"/>
    <w:rsid w:val="00012E57"/>
    <w:rsid w:val="00013645"/>
    <w:rsid w:val="000139C8"/>
    <w:rsid w:val="000140BE"/>
    <w:rsid w:val="000140FB"/>
    <w:rsid w:val="0001424A"/>
    <w:rsid w:val="0001463E"/>
    <w:rsid w:val="00014A4C"/>
    <w:rsid w:val="000152AF"/>
    <w:rsid w:val="000156B4"/>
    <w:rsid w:val="00015C9D"/>
    <w:rsid w:val="00015CF4"/>
    <w:rsid w:val="00015DAB"/>
    <w:rsid w:val="00015EAD"/>
    <w:rsid w:val="00016065"/>
    <w:rsid w:val="000163E6"/>
    <w:rsid w:val="000165C4"/>
    <w:rsid w:val="0001706D"/>
    <w:rsid w:val="00017193"/>
    <w:rsid w:val="00017579"/>
    <w:rsid w:val="0001769A"/>
    <w:rsid w:val="00017C77"/>
    <w:rsid w:val="00017D8A"/>
    <w:rsid w:val="00020ADD"/>
    <w:rsid w:val="00020FD4"/>
    <w:rsid w:val="00021712"/>
    <w:rsid w:val="000219F5"/>
    <w:rsid w:val="00021ADF"/>
    <w:rsid w:val="0002239C"/>
    <w:rsid w:val="00022465"/>
    <w:rsid w:val="00022488"/>
    <w:rsid w:val="000226AD"/>
    <w:rsid w:val="000227B8"/>
    <w:rsid w:val="00022BCF"/>
    <w:rsid w:val="00022DD8"/>
    <w:rsid w:val="00023784"/>
    <w:rsid w:val="00023C08"/>
    <w:rsid w:val="00024ECD"/>
    <w:rsid w:val="00024F18"/>
    <w:rsid w:val="00025078"/>
    <w:rsid w:val="00025776"/>
    <w:rsid w:val="00025B19"/>
    <w:rsid w:val="00025FF1"/>
    <w:rsid w:val="000260FE"/>
    <w:rsid w:val="00026100"/>
    <w:rsid w:val="00026890"/>
    <w:rsid w:val="00027131"/>
    <w:rsid w:val="000271FE"/>
    <w:rsid w:val="00027301"/>
    <w:rsid w:val="0002775E"/>
    <w:rsid w:val="00027DF8"/>
    <w:rsid w:val="00027FF2"/>
    <w:rsid w:val="000301C6"/>
    <w:rsid w:val="000316A2"/>
    <w:rsid w:val="000317C3"/>
    <w:rsid w:val="00031AAD"/>
    <w:rsid w:val="0003201B"/>
    <w:rsid w:val="0003248D"/>
    <w:rsid w:val="0003256E"/>
    <w:rsid w:val="00032782"/>
    <w:rsid w:val="00032B1F"/>
    <w:rsid w:val="000331CE"/>
    <w:rsid w:val="0003360C"/>
    <w:rsid w:val="000336D8"/>
    <w:rsid w:val="000339A4"/>
    <w:rsid w:val="00033A12"/>
    <w:rsid w:val="00033CAD"/>
    <w:rsid w:val="00034151"/>
    <w:rsid w:val="00034AE9"/>
    <w:rsid w:val="00034BF2"/>
    <w:rsid w:val="000358D5"/>
    <w:rsid w:val="0003592E"/>
    <w:rsid w:val="00036365"/>
    <w:rsid w:val="000366CA"/>
    <w:rsid w:val="000367A7"/>
    <w:rsid w:val="0003764A"/>
    <w:rsid w:val="000376AB"/>
    <w:rsid w:val="00040116"/>
    <w:rsid w:val="00040666"/>
    <w:rsid w:val="0004074C"/>
    <w:rsid w:val="0004218D"/>
    <w:rsid w:val="00042904"/>
    <w:rsid w:val="00042A5A"/>
    <w:rsid w:val="00042B14"/>
    <w:rsid w:val="00042BD7"/>
    <w:rsid w:val="00042D3A"/>
    <w:rsid w:val="00042E74"/>
    <w:rsid w:val="000440A3"/>
    <w:rsid w:val="000444BB"/>
    <w:rsid w:val="00044A85"/>
    <w:rsid w:val="00045A1A"/>
    <w:rsid w:val="00045AA9"/>
    <w:rsid w:val="00046458"/>
    <w:rsid w:val="00046EFF"/>
    <w:rsid w:val="00047700"/>
    <w:rsid w:val="00047B8D"/>
    <w:rsid w:val="00047C05"/>
    <w:rsid w:val="00047CAE"/>
    <w:rsid w:val="00050104"/>
    <w:rsid w:val="000503D1"/>
    <w:rsid w:val="00050749"/>
    <w:rsid w:val="000507FC"/>
    <w:rsid w:val="00050CB2"/>
    <w:rsid w:val="000521F3"/>
    <w:rsid w:val="000529C1"/>
    <w:rsid w:val="00052D08"/>
    <w:rsid w:val="000530D9"/>
    <w:rsid w:val="000532C7"/>
    <w:rsid w:val="00053578"/>
    <w:rsid w:val="000537A0"/>
    <w:rsid w:val="0005391F"/>
    <w:rsid w:val="00053C62"/>
    <w:rsid w:val="0005485E"/>
    <w:rsid w:val="0005487B"/>
    <w:rsid w:val="00054EA8"/>
    <w:rsid w:val="00055081"/>
    <w:rsid w:val="0005531B"/>
    <w:rsid w:val="00055B4A"/>
    <w:rsid w:val="00055E27"/>
    <w:rsid w:val="0005607A"/>
    <w:rsid w:val="000565A7"/>
    <w:rsid w:val="0005677E"/>
    <w:rsid w:val="00056B2F"/>
    <w:rsid w:val="00056C55"/>
    <w:rsid w:val="00056FEC"/>
    <w:rsid w:val="00057262"/>
    <w:rsid w:val="00057777"/>
    <w:rsid w:val="000577ED"/>
    <w:rsid w:val="00057F0A"/>
    <w:rsid w:val="00057F5F"/>
    <w:rsid w:val="0006005D"/>
    <w:rsid w:val="00060833"/>
    <w:rsid w:val="000609A8"/>
    <w:rsid w:val="00060B99"/>
    <w:rsid w:val="00060BF8"/>
    <w:rsid w:val="00060C62"/>
    <w:rsid w:val="00060E7B"/>
    <w:rsid w:val="00060F64"/>
    <w:rsid w:val="00060F94"/>
    <w:rsid w:val="000611E5"/>
    <w:rsid w:val="00061269"/>
    <w:rsid w:val="00061B3B"/>
    <w:rsid w:val="00061BA1"/>
    <w:rsid w:val="00061C14"/>
    <w:rsid w:val="00061E76"/>
    <w:rsid w:val="0006218A"/>
    <w:rsid w:val="000625F0"/>
    <w:rsid w:val="00062625"/>
    <w:rsid w:val="000626C9"/>
    <w:rsid w:val="00062CA7"/>
    <w:rsid w:val="00063ACE"/>
    <w:rsid w:val="00063CA8"/>
    <w:rsid w:val="00064202"/>
    <w:rsid w:val="00064576"/>
    <w:rsid w:val="00065060"/>
    <w:rsid w:val="000652A3"/>
    <w:rsid w:val="00065593"/>
    <w:rsid w:val="000655EA"/>
    <w:rsid w:val="0006584D"/>
    <w:rsid w:val="00065944"/>
    <w:rsid w:val="000659AA"/>
    <w:rsid w:val="00065F17"/>
    <w:rsid w:val="00066562"/>
    <w:rsid w:val="00066A85"/>
    <w:rsid w:val="0006716C"/>
    <w:rsid w:val="00067454"/>
    <w:rsid w:val="000676D1"/>
    <w:rsid w:val="00067EB6"/>
    <w:rsid w:val="0007018D"/>
    <w:rsid w:val="00070A24"/>
    <w:rsid w:val="00071112"/>
    <w:rsid w:val="0007131F"/>
    <w:rsid w:val="00071498"/>
    <w:rsid w:val="000715DA"/>
    <w:rsid w:val="00071683"/>
    <w:rsid w:val="000718BE"/>
    <w:rsid w:val="00071EE2"/>
    <w:rsid w:val="0007208D"/>
    <w:rsid w:val="00072128"/>
    <w:rsid w:val="00072137"/>
    <w:rsid w:val="00072169"/>
    <w:rsid w:val="00072479"/>
    <w:rsid w:val="000728BD"/>
    <w:rsid w:val="00072CC3"/>
    <w:rsid w:val="000731CC"/>
    <w:rsid w:val="00073581"/>
    <w:rsid w:val="000737CB"/>
    <w:rsid w:val="000737DF"/>
    <w:rsid w:val="00073900"/>
    <w:rsid w:val="00073B4C"/>
    <w:rsid w:val="00073DDD"/>
    <w:rsid w:val="00074105"/>
    <w:rsid w:val="00074153"/>
    <w:rsid w:val="00074288"/>
    <w:rsid w:val="0007444D"/>
    <w:rsid w:val="00074CCC"/>
    <w:rsid w:val="00075657"/>
    <w:rsid w:val="00075CFF"/>
    <w:rsid w:val="00075D03"/>
    <w:rsid w:val="00075DA8"/>
    <w:rsid w:val="00076812"/>
    <w:rsid w:val="00076BEE"/>
    <w:rsid w:val="000771F0"/>
    <w:rsid w:val="000775B4"/>
    <w:rsid w:val="00080133"/>
    <w:rsid w:val="00080282"/>
    <w:rsid w:val="0008062A"/>
    <w:rsid w:val="00080C59"/>
    <w:rsid w:val="0008115C"/>
    <w:rsid w:val="000811B4"/>
    <w:rsid w:val="00081427"/>
    <w:rsid w:val="0008205E"/>
    <w:rsid w:val="000833ED"/>
    <w:rsid w:val="00083774"/>
    <w:rsid w:val="00083BF3"/>
    <w:rsid w:val="00083CD5"/>
    <w:rsid w:val="000841A5"/>
    <w:rsid w:val="00084566"/>
    <w:rsid w:val="00084751"/>
    <w:rsid w:val="00084A26"/>
    <w:rsid w:val="00084D92"/>
    <w:rsid w:val="00085256"/>
    <w:rsid w:val="00085864"/>
    <w:rsid w:val="00085C8C"/>
    <w:rsid w:val="00085D6C"/>
    <w:rsid w:val="000865DC"/>
    <w:rsid w:val="000866CA"/>
    <w:rsid w:val="000867C5"/>
    <w:rsid w:val="000870E7"/>
    <w:rsid w:val="00087727"/>
    <w:rsid w:val="00087A44"/>
    <w:rsid w:val="0009019F"/>
    <w:rsid w:val="000902C7"/>
    <w:rsid w:val="000906AF"/>
    <w:rsid w:val="00090870"/>
    <w:rsid w:val="00090A06"/>
    <w:rsid w:val="00090ACC"/>
    <w:rsid w:val="00090CC8"/>
    <w:rsid w:val="00090E59"/>
    <w:rsid w:val="000912E9"/>
    <w:rsid w:val="0009156C"/>
    <w:rsid w:val="00091761"/>
    <w:rsid w:val="000926B9"/>
    <w:rsid w:val="0009273B"/>
    <w:rsid w:val="00092C91"/>
    <w:rsid w:val="00092CDA"/>
    <w:rsid w:val="000930DF"/>
    <w:rsid w:val="00093AE0"/>
    <w:rsid w:val="00093F11"/>
    <w:rsid w:val="00093F26"/>
    <w:rsid w:val="00094E75"/>
    <w:rsid w:val="00095C68"/>
    <w:rsid w:val="00096079"/>
    <w:rsid w:val="00096D59"/>
    <w:rsid w:val="00096D6D"/>
    <w:rsid w:val="00097181"/>
    <w:rsid w:val="000972E6"/>
    <w:rsid w:val="0009742E"/>
    <w:rsid w:val="0009760B"/>
    <w:rsid w:val="00097A95"/>
    <w:rsid w:val="000A06EA"/>
    <w:rsid w:val="000A12B5"/>
    <w:rsid w:val="000A14BA"/>
    <w:rsid w:val="000A1B09"/>
    <w:rsid w:val="000A1E6F"/>
    <w:rsid w:val="000A25CB"/>
    <w:rsid w:val="000A26A2"/>
    <w:rsid w:val="000A27AF"/>
    <w:rsid w:val="000A2AB3"/>
    <w:rsid w:val="000A2F1A"/>
    <w:rsid w:val="000A3A28"/>
    <w:rsid w:val="000A3CB6"/>
    <w:rsid w:val="000A407A"/>
    <w:rsid w:val="000A44E7"/>
    <w:rsid w:val="000A49A2"/>
    <w:rsid w:val="000A4A99"/>
    <w:rsid w:val="000A56E6"/>
    <w:rsid w:val="000A6019"/>
    <w:rsid w:val="000A613D"/>
    <w:rsid w:val="000A63C8"/>
    <w:rsid w:val="000A63EA"/>
    <w:rsid w:val="000A6A74"/>
    <w:rsid w:val="000A6A93"/>
    <w:rsid w:val="000A7BF9"/>
    <w:rsid w:val="000A7E86"/>
    <w:rsid w:val="000B05A2"/>
    <w:rsid w:val="000B05E5"/>
    <w:rsid w:val="000B0D53"/>
    <w:rsid w:val="000B0E54"/>
    <w:rsid w:val="000B2248"/>
    <w:rsid w:val="000B330F"/>
    <w:rsid w:val="000B3DC7"/>
    <w:rsid w:val="000B40EE"/>
    <w:rsid w:val="000B436D"/>
    <w:rsid w:val="000B459B"/>
    <w:rsid w:val="000B46A1"/>
    <w:rsid w:val="000B4787"/>
    <w:rsid w:val="000B4FA4"/>
    <w:rsid w:val="000B522C"/>
    <w:rsid w:val="000B5ACB"/>
    <w:rsid w:val="000B5DE7"/>
    <w:rsid w:val="000B66AB"/>
    <w:rsid w:val="000B6C49"/>
    <w:rsid w:val="000B70B3"/>
    <w:rsid w:val="000B7422"/>
    <w:rsid w:val="000B7568"/>
    <w:rsid w:val="000B7C9D"/>
    <w:rsid w:val="000B7D30"/>
    <w:rsid w:val="000C0A86"/>
    <w:rsid w:val="000C0E23"/>
    <w:rsid w:val="000C0E6B"/>
    <w:rsid w:val="000C13BD"/>
    <w:rsid w:val="000C21CA"/>
    <w:rsid w:val="000C225F"/>
    <w:rsid w:val="000C2482"/>
    <w:rsid w:val="000C2558"/>
    <w:rsid w:val="000C2636"/>
    <w:rsid w:val="000C2AFE"/>
    <w:rsid w:val="000C2E04"/>
    <w:rsid w:val="000C32FA"/>
    <w:rsid w:val="000C3410"/>
    <w:rsid w:val="000C3E47"/>
    <w:rsid w:val="000C4205"/>
    <w:rsid w:val="000C42C0"/>
    <w:rsid w:val="000C47F1"/>
    <w:rsid w:val="000C5060"/>
    <w:rsid w:val="000C50E4"/>
    <w:rsid w:val="000C5604"/>
    <w:rsid w:val="000C56EA"/>
    <w:rsid w:val="000C5B47"/>
    <w:rsid w:val="000C5E65"/>
    <w:rsid w:val="000C6540"/>
    <w:rsid w:val="000C6CC5"/>
    <w:rsid w:val="000C7056"/>
    <w:rsid w:val="000C7813"/>
    <w:rsid w:val="000C798A"/>
    <w:rsid w:val="000C7A28"/>
    <w:rsid w:val="000D0EAA"/>
    <w:rsid w:val="000D0F87"/>
    <w:rsid w:val="000D0FF3"/>
    <w:rsid w:val="000D1522"/>
    <w:rsid w:val="000D1B8D"/>
    <w:rsid w:val="000D1C87"/>
    <w:rsid w:val="000D1E8D"/>
    <w:rsid w:val="000D20DA"/>
    <w:rsid w:val="000D22F8"/>
    <w:rsid w:val="000D2CCA"/>
    <w:rsid w:val="000D3295"/>
    <w:rsid w:val="000D33BB"/>
    <w:rsid w:val="000D3533"/>
    <w:rsid w:val="000D3A87"/>
    <w:rsid w:val="000D3C93"/>
    <w:rsid w:val="000D3CBD"/>
    <w:rsid w:val="000D3D18"/>
    <w:rsid w:val="000D4AC2"/>
    <w:rsid w:val="000D4DBD"/>
    <w:rsid w:val="000D50FC"/>
    <w:rsid w:val="000D52C8"/>
    <w:rsid w:val="000D5710"/>
    <w:rsid w:val="000D59DA"/>
    <w:rsid w:val="000D62F2"/>
    <w:rsid w:val="000D65C7"/>
    <w:rsid w:val="000D6947"/>
    <w:rsid w:val="000D6B74"/>
    <w:rsid w:val="000D722B"/>
    <w:rsid w:val="000D7584"/>
    <w:rsid w:val="000D76E0"/>
    <w:rsid w:val="000D7BFB"/>
    <w:rsid w:val="000D7F00"/>
    <w:rsid w:val="000E028E"/>
    <w:rsid w:val="000E0302"/>
    <w:rsid w:val="000E040D"/>
    <w:rsid w:val="000E0616"/>
    <w:rsid w:val="000E0887"/>
    <w:rsid w:val="000E0B6F"/>
    <w:rsid w:val="000E0F7D"/>
    <w:rsid w:val="000E10AD"/>
    <w:rsid w:val="000E128D"/>
    <w:rsid w:val="000E163A"/>
    <w:rsid w:val="000E21C4"/>
    <w:rsid w:val="000E2F74"/>
    <w:rsid w:val="000E379E"/>
    <w:rsid w:val="000E37C4"/>
    <w:rsid w:val="000E3F6D"/>
    <w:rsid w:val="000E3F90"/>
    <w:rsid w:val="000E44FD"/>
    <w:rsid w:val="000E4743"/>
    <w:rsid w:val="000E4817"/>
    <w:rsid w:val="000E4968"/>
    <w:rsid w:val="000E4B9C"/>
    <w:rsid w:val="000E4CAF"/>
    <w:rsid w:val="000E622D"/>
    <w:rsid w:val="000E653F"/>
    <w:rsid w:val="000E6854"/>
    <w:rsid w:val="000E68D8"/>
    <w:rsid w:val="000E6D9D"/>
    <w:rsid w:val="000E6FDB"/>
    <w:rsid w:val="000E77CA"/>
    <w:rsid w:val="000E7CED"/>
    <w:rsid w:val="000F07DE"/>
    <w:rsid w:val="000F08AA"/>
    <w:rsid w:val="000F08B0"/>
    <w:rsid w:val="000F0E1A"/>
    <w:rsid w:val="000F0E4E"/>
    <w:rsid w:val="000F111A"/>
    <w:rsid w:val="000F1342"/>
    <w:rsid w:val="000F1400"/>
    <w:rsid w:val="000F144E"/>
    <w:rsid w:val="000F17AC"/>
    <w:rsid w:val="000F17E4"/>
    <w:rsid w:val="000F1885"/>
    <w:rsid w:val="000F2291"/>
    <w:rsid w:val="000F23CD"/>
    <w:rsid w:val="000F2B8B"/>
    <w:rsid w:val="000F3680"/>
    <w:rsid w:val="000F3EF8"/>
    <w:rsid w:val="000F41AF"/>
    <w:rsid w:val="000F43D8"/>
    <w:rsid w:val="000F4D5C"/>
    <w:rsid w:val="000F57A2"/>
    <w:rsid w:val="000F5ED9"/>
    <w:rsid w:val="000F5FEF"/>
    <w:rsid w:val="000F619E"/>
    <w:rsid w:val="000F6CA7"/>
    <w:rsid w:val="000F70CC"/>
    <w:rsid w:val="000F765B"/>
    <w:rsid w:val="000F7AF5"/>
    <w:rsid w:val="000F7BC4"/>
    <w:rsid w:val="000F7C8C"/>
    <w:rsid w:val="000F7FF7"/>
    <w:rsid w:val="00100122"/>
    <w:rsid w:val="0010085A"/>
    <w:rsid w:val="00100E72"/>
    <w:rsid w:val="001013F7"/>
    <w:rsid w:val="0010151E"/>
    <w:rsid w:val="0010175A"/>
    <w:rsid w:val="00101F94"/>
    <w:rsid w:val="0010209B"/>
    <w:rsid w:val="00102312"/>
    <w:rsid w:val="0010271E"/>
    <w:rsid w:val="00102B9A"/>
    <w:rsid w:val="00102F36"/>
    <w:rsid w:val="00102FB1"/>
    <w:rsid w:val="0010300B"/>
    <w:rsid w:val="00103057"/>
    <w:rsid w:val="00103226"/>
    <w:rsid w:val="001032D2"/>
    <w:rsid w:val="001034E6"/>
    <w:rsid w:val="001038AC"/>
    <w:rsid w:val="00103F32"/>
    <w:rsid w:val="0010403C"/>
    <w:rsid w:val="00104646"/>
    <w:rsid w:val="001054A7"/>
    <w:rsid w:val="001054E6"/>
    <w:rsid w:val="001056C4"/>
    <w:rsid w:val="00105EAF"/>
    <w:rsid w:val="00106063"/>
    <w:rsid w:val="0010627C"/>
    <w:rsid w:val="0010641F"/>
    <w:rsid w:val="00106916"/>
    <w:rsid w:val="0011018C"/>
    <w:rsid w:val="0011032C"/>
    <w:rsid w:val="00110EAF"/>
    <w:rsid w:val="00110EB9"/>
    <w:rsid w:val="0011145D"/>
    <w:rsid w:val="00111685"/>
    <w:rsid w:val="00111D25"/>
    <w:rsid w:val="00111E7D"/>
    <w:rsid w:val="00112016"/>
    <w:rsid w:val="001122F3"/>
    <w:rsid w:val="001123FA"/>
    <w:rsid w:val="0011294C"/>
    <w:rsid w:val="00112AD5"/>
    <w:rsid w:val="00112DE3"/>
    <w:rsid w:val="00113203"/>
    <w:rsid w:val="00113204"/>
    <w:rsid w:val="00114264"/>
    <w:rsid w:val="00114396"/>
    <w:rsid w:val="001148AA"/>
    <w:rsid w:val="0011518E"/>
    <w:rsid w:val="001154BB"/>
    <w:rsid w:val="0011550C"/>
    <w:rsid w:val="0011561F"/>
    <w:rsid w:val="00115658"/>
    <w:rsid w:val="0011619A"/>
    <w:rsid w:val="00116412"/>
    <w:rsid w:val="00116AB9"/>
    <w:rsid w:val="00116C97"/>
    <w:rsid w:val="00117E9F"/>
    <w:rsid w:val="00120502"/>
    <w:rsid w:val="00120547"/>
    <w:rsid w:val="00120D49"/>
    <w:rsid w:val="00120E58"/>
    <w:rsid w:val="001219FC"/>
    <w:rsid w:val="001221E1"/>
    <w:rsid w:val="001234DA"/>
    <w:rsid w:val="0012353A"/>
    <w:rsid w:val="00123C18"/>
    <w:rsid w:val="00123D01"/>
    <w:rsid w:val="00123F94"/>
    <w:rsid w:val="001244D7"/>
    <w:rsid w:val="00124C65"/>
    <w:rsid w:val="00124D52"/>
    <w:rsid w:val="00124FEC"/>
    <w:rsid w:val="00125385"/>
    <w:rsid w:val="00125DEB"/>
    <w:rsid w:val="00126083"/>
    <w:rsid w:val="0012646E"/>
    <w:rsid w:val="001264CE"/>
    <w:rsid w:val="0012696B"/>
    <w:rsid w:val="00127049"/>
    <w:rsid w:val="00127A12"/>
    <w:rsid w:val="00130ACC"/>
    <w:rsid w:val="0013146D"/>
    <w:rsid w:val="001315F5"/>
    <w:rsid w:val="0013172B"/>
    <w:rsid w:val="0013231B"/>
    <w:rsid w:val="001329CA"/>
    <w:rsid w:val="00132B7D"/>
    <w:rsid w:val="001330EC"/>
    <w:rsid w:val="00133148"/>
    <w:rsid w:val="00133892"/>
    <w:rsid w:val="00134456"/>
    <w:rsid w:val="00134945"/>
    <w:rsid w:val="00134E3D"/>
    <w:rsid w:val="00134FCB"/>
    <w:rsid w:val="001354EA"/>
    <w:rsid w:val="001358AB"/>
    <w:rsid w:val="00135C1B"/>
    <w:rsid w:val="00135D1D"/>
    <w:rsid w:val="001363B8"/>
    <w:rsid w:val="001365E2"/>
    <w:rsid w:val="001367DD"/>
    <w:rsid w:val="00136DF7"/>
    <w:rsid w:val="001379E9"/>
    <w:rsid w:val="00137A06"/>
    <w:rsid w:val="00137EAE"/>
    <w:rsid w:val="00137F24"/>
    <w:rsid w:val="001405EB"/>
    <w:rsid w:val="001408CE"/>
    <w:rsid w:val="00140B09"/>
    <w:rsid w:val="0014114C"/>
    <w:rsid w:val="001413EF"/>
    <w:rsid w:val="001419C1"/>
    <w:rsid w:val="00141C9C"/>
    <w:rsid w:val="00141D16"/>
    <w:rsid w:val="00142BA9"/>
    <w:rsid w:val="00142BD1"/>
    <w:rsid w:val="00142E15"/>
    <w:rsid w:val="00143301"/>
    <w:rsid w:val="00143370"/>
    <w:rsid w:val="001435AF"/>
    <w:rsid w:val="00143CD5"/>
    <w:rsid w:val="00143E3D"/>
    <w:rsid w:val="00143FCA"/>
    <w:rsid w:val="001445BF"/>
    <w:rsid w:val="00144E3E"/>
    <w:rsid w:val="00145282"/>
    <w:rsid w:val="00145F02"/>
    <w:rsid w:val="001463F6"/>
    <w:rsid w:val="00146DAA"/>
    <w:rsid w:val="00150474"/>
    <w:rsid w:val="0015049E"/>
    <w:rsid w:val="00150DFC"/>
    <w:rsid w:val="00151254"/>
    <w:rsid w:val="00151409"/>
    <w:rsid w:val="00151EE8"/>
    <w:rsid w:val="00152050"/>
    <w:rsid w:val="001520CE"/>
    <w:rsid w:val="0015247B"/>
    <w:rsid w:val="00152E41"/>
    <w:rsid w:val="001537A4"/>
    <w:rsid w:val="00153E0B"/>
    <w:rsid w:val="00153E60"/>
    <w:rsid w:val="0015455E"/>
    <w:rsid w:val="001547F4"/>
    <w:rsid w:val="00154EF0"/>
    <w:rsid w:val="00155046"/>
    <w:rsid w:val="0015519E"/>
    <w:rsid w:val="0015528F"/>
    <w:rsid w:val="00155CEF"/>
    <w:rsid w:val="00155DB6"/>
    <w:rsid w:val="00156028"/>
    <w:rsid w:val="001572EA"/>
    <w:rsid w:val="001579F2"/>
    <w:rsid w:val="00157ADE"/>
    <w:rsid w:val="00157C89"/>
    <w:rsid w:val="00157EE0"/>
    <w:rsid w:val="00160049"/>
    <w:rsid w:val="0016051B"/>
    <w:rsid w:val="001614B7"/>
    <w:rsid w:val="00161C3A"/>
    <w:rsid w:val="00162676"/>
    <w:rsid w:val="001639AC"/>
    <w:rsid w:val="00163CA7"/>
    <w:rsid w:val="00163DEB"/>
    <w:rsid w:val="00164118"/>
    <w:rsid w:val="001642E8"/>
    <w:rsid w:val="00164A8F"/>
    <w:rsid w:val="00164CA0"/>
    <w:rsid w:val="0016581D"/>
    <w:rsid w:val="00165A11"/>
    <w:rsid w:val="00166253"/>
    <w:rsid w:val="001665D6"/>
    <w:rsid w:val="00167109"/>
    <w:rsid w:val="0016714D"/>
    <w:rsid w:val="0016716A"/>
    <w:rsid w:val="00167218"/>
    <w:rsid w:val="00167756"/>
    <w:rsid w:val="00167C72"/>
    <w:rsid w:val="00167C79"/>
    <w:rsid w:val="00167E1C"/>
    <w:rsid w:val="001706FD"/>
    <w:rsid w:val="00170875"/>
    <w:rsid w:val="00171387"/>
    <w:rsid w:val="00171C2D"/>
    <w:rsid w:val="001720FA"/>
    <w:rsid w:val="0017325D"/>
    <w:rsid w:val="00173A92"/>
    <w:rsid w:val="00173E82"/>
    <w:rsid w:val="00174081"/>
    <w:rsid w:val="0017413C"/>
    <w:rsid w:val="0017425F"/>
    <w:rsid w:val="001743B0"/>
    <w:rsid w:val="00174447"/>
    <w:rsid w:val="00174D9F"/>
    <w:rsid w:val="00174F4F"/>
    <w:rsid w:val="00174FF6"/>
    <w:rsid w:val="00175257"/>
    <w:rsid w:val="00175978"/>
    <w:rsid w:val="00176CED"/>
    <w:rsid w:val="00176D63"/>
    <w:rsid w:val="001779AC"/>
    <w:rsid w:val="00177CC5"/>
    <w:rsid w:val="0018000A"/>
    <w:rsid w:val="001806DD"/>
    <w:rsid w:val="00180AF0"/>
    <w:rsid w:val="0018100D"/>
    <w:rsid w:val="001811DE"/>
    <w:rsid w:val="00181287"/>
    <w:rsid w:val="001812FA"/>
    <w:rsid w:val="00181D2D"/>
    <w:rsid w:val="001821DB"/>
    <w:rsid w:val="001822C1"/>
    <w:rsid w:val="001826B5"/>
    <w:rsid w:val="0018281A"/>
    <w:rsid w:val="00182B34"/>
    <w:rsid w:val="00183797"/>
    <w:rsid w:val="001839C2"/>
    <w:rsid w:val="00183D61"/>
    <w:rsid w:val="00184980"/>
    <w:rsid w:val="00185377"/>
    <w:rsid w:val="00185678"/>
    <w:rsid w:val="00185C1B"/>
    <w:rsid w:val="001865E8"/>
    <w:rsid w:val="001866C5"/>
    <w:rsid w:val="001869F0"/>
    <w:rsid w:val="00186A5A"/>
    <w:rsid w:val="00186ACE"/>
    <w:rsid w:val="00186E25"/>
    <w:rsid w:val="00187340"/>
    <w:rsid w:val="00187B44"/>
    <w:rsid w:val="001904E2"/>
    <w:rsid w:val="00190685"/>
    <w:rsid w:val="0019069F"/>
    <w:rsid w:val="0019088C"/>
    <w:rsid w:val="001911DB"/>
    <w:rsid w:val="0019130C"/>
    <w:rsid w:val="001913D9"/>
    <w:rsid w:val="001918A0"/>
    <w:rsid w:val="001919E5"/>
    <w:rsid w:val="00191D86"/>
    <w:rsid w:val="00192017"/>
    <w:rsid w:val="0019205D"/>
    <w:rsid w:val="00192658"/>
    <w:rsid w:val="0019267A"/>
    <w:rsid w:val="0019275F"/>
    <w:rsid w:val="00192A53"/>
    <w:rsid w:val="001931CC"/>
    <w:rsid w:val="00193A91"/>
    <w:rsid w:val="00193A98"/>
    <w:rsid w:val="00193F88"/>
    <w:rsid w:val="0019446B"/>
    <w:rsid w:val="00194BBE"/>
    <w:rsid w:val="00194DB8"/>
    <w:rsid w:val="001950F6"/>
    <w:rsid w:val="0019554B"/>
    <w:rsid w:val="001955AE"/>
    <w:rsid w:val="001958D3"/>
    <w:rsid w:val="00195A7D"/>
    <w:rsid w:val="00195CDE"/>
    <w:rsid w:val="001962AE"/>
    <w:rsid w:val="001963C3"/>
    <w:rsid w:val="00196687"/>
    <w:rsid w:val="0019671F"/>
    <w:rsid w:val="0019709F"/>
    <w:rsid w:val="001973CA"/>
    <w:rsid w:val="00197609"/>
    <w:rsid w:val="001A0317"/>
    <w:rsid w:val="001A04BC"/>
    <w:rsid w:val="001A1115"/>
    <w:rsid w:val="001A1E69"/>
    <w:rsid w:val="001A2591"/>
    <w:rsid w:val="001A2741"/>
    <w:rsid w:val="001A2FB9"/>
    <w:rsid w:val="001A3480"/>
    <w:rsid w:val="001A3821"/>
    <w:rsid w:val="001A4676"/>
    <w:rsid w:val="001A48AB"/>
    <w:rsid w:val="001A4A86"/>
    <w:rsid w:val="001A542D"/>
    <w:rsid w:val="001A5C1E"/>
    <w:rsid w:val="001A6252"/>
    <w:rsid w:val="001A6815"/>
    <w:rsid w:val="001A69B0"/>
    <w:rsid w:val="001A6D80"/>
    <w:rsid w:val="001A7028"/>
    <w:rsid w:val="001A710B"/>
    <w:rsid w:val="001A738D"/>
    <w:rsid w:val="001A7763"/>
    <w:rsid w:val="001A77BF"/>
    <w:rsid w:val="001A7D83"/>
    <w:rsid w:val="001A7F97"/>
    <w:rsid w:val="001B03A4"/>
    <w:rsid w:val="001B113C"/>
    <w:rsid w:val="001B1143"/>
    <w:rsid w:val="001B12C8"/>
    <w:rsid w:val="001B1534"/>
    <w:rsid w:val="001B1A9A"/>
    <w:rsid w:val="001B1FE9"/>
    <w:rsid w:val="001B261F"/>
    <w:rsid w:val="001B27EA"/>
    <w:rsid w:val="001B2844"/>
    <w:rsid w:val="001B341E"/>
    <w:rsid w:val="001B371A"/>
    <w:rsid w:val="001B3D20"/>
    <w:rsid w:val="001B423F"/>
    <w:rsid w:val="001B44B6"/>
    <w:rsid w:val="001B4858"/>
    <w:rsid w:val="001B4DC8"/>
    <w:rsid w:val="001B4DFF"/>
    <w:rsid w:val="001B5265"/>
    <w:rsid w:val="001B5408"/>
    <w:rsid w:val="001B5572"/>
    <w:rsid w:val="001B5BA7"/>
    <w:rsid w:val="001B5DA8"/>
    <w:rsid w:val="001B61CA"/>
    <w:rsid w:val="001B659B"/>
    <w:rsid w:val="001B6774"/>
    <w:rsid w:val="001B6933"/>
    <w:rsid w:val="001B6BE6"/>
    <w:rsid w:val="001B6E6F"/>
    <w:rsid w:val="001B71F4"/>
    <w:rsid w:val="001B788B"/>
    <w:rsid w:val="001B7BBD"/>
    <w:rsid w:val="001B7CB3"/>
    <w:rsid w:val="001B7D1E"/>
    <w:rsid w:val="001C00B0"/>
    <w:rsid w:val="001C07FD"/>
    <w:rsid w:val="001C0EB6"/>
    <w:rsid w:val="001C1092"/>
    <w:rsid w:val="001C142F"/>
    <w:rsid w:val="001C168F"/>
    <w:rsid w:val="001C1C37"/>
    <w:rsid w:val="001C212C"/>
    <w:rsid w:val="001C2388"/>
    <w:rsid w:val="001C2AAA"/>
    <w:rsid w:val="001C2C48"/>
    <w:rsid w:val="001C34B1"/>
    <w:rsid w:val="001C3687"/>
    <w:rsid w:val="001C3963"/>
    <w:rsid w:val="001C4EEB"/>
    <w:rsid w:val="001C54FC"/>
    <w:rsid w:val="001C5928"/>
    <w:rsid w:val="001C593C"/>
    <w:rsid w:val="001C59E6"/>
    <w:rsid w:val="001C5F60"/>
    <w:rsid w:val="001C62C1"/>
    <w:rsid w:val="001C6572"/>
    <w:rsid w:val="001C6788"/>
    <w:rsid w:val="001C6866"/>
    <w:rsid w:val="001C6CD3"/>
    <w:rsid w:val="001C6DBC"/>
    <w:rsid w:val="001C6E2B"/>
    <w:rsid w:val="001C7044"/>
    <w:rsid w:val="001C76EB"/>
    <w:rsid w:val="001C7D87"/>
    <w:rsid w:val="001C7D92"/>
    <w:rsid w:val="001C7F6E"/>
    <w:rsid w:val="001D054A"/>
    <w:rsid w:val="001D0942"/>
    <w:rsid w:val="001D0AA2"/>
    <w:rsid w:val="001D0B1F"/>
    <w:rsid w:val="001D1751"/>
    <w:rsid w:val="001D1863"/>
    <w:rsid w:val="001D1AA3"/>
    <w:rsid w:val="001D1EFF"/>
    <w:rsid w:val="001D2080"/>
    <w:rsid w:val="001D24CE"/>
    <w:rsid w:val="001D340E"/>
    <w:rsid w:val="001D36C1"/>
    <w:rsid w:val="001D38B4"/>
    <w:rsid w:val="001D4993"/>
    <w:rsid w:val="001D4CC3"/>
    <w:rsid w:val="001D4F81"/>
    <w:rsid w:val="001D55FE"/>
    <w:rsid w:val="001D58CA"/>
    <w:rsid w:val="001D5917"/>
    <w:rsid w:val="001D5D7C"/>
    <w:rsid w:val="001D5F8C"/>
    <w:rsid w:val="001D5FC8"/>
    <w:rsid w:val="001D71F4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BE0"/>
    <w:rsid w:val="001E2EC0"/>
    <w:rsid w:val="001E34D1"/>
    <w:rsid w:val="001E3562"/>
    <w:rsid w:val="001E3811"/>
    <w:rsid w:val="001E3891"/>
    <w:rsid w:val="001E3B35"/>
    <w:rsid w:val="001E3BD1"/>
    <w:rsid w:val="001E4341"/>
    <w:rsid w:val="001E4559"/>
    <w:rsid w:val="001E45A5"/>
    <w:rsid w:val="001E4A4A"/>
    <w:rsid w:val="001E4AF1"/>
    <w:rsid w:val="001E4EA8"/>
    <w:rsid w:val="001E5A5A"/>
    <w:rsid w:val="001E5DE2"/>
    <w:rsid w:val="001E6827"/>
    <w:rsid w:val="001E6836"/>
    <w:rsid w:val="001E693A"/>
    <w:rsid w:val="001E6C3F"/>
    <w:rsid w:val="001E756C"/>
    <w:rsid w:val="001E7928"/>
    <w:rsid w:val="001E7AA4"/>
    <w:rsid w:val="001E7AC8"/>
    <w:rsid w:val="001E7F6C"/>
    <w:rsid w:val="001F045A"/>
    <w:rsid w:val="001F05A0"/>
    <w:rsid w:val="001F08B0"/>
    <w:rsid w:val="001F0D7F"/>
    <w:rsid w:val="001F1471"/>
    <w:rsid w:val="001F162C"/>
    <w:rsid w:val="001F1907"/>
    <w:rsid w:val="001F1B03"/>
    <w:rsid w:val="001F1CB8"/>
    <w:rsid w:val="001F2013"/>
    <w:rsid w:val="001F2258"/>
    <w:rsid w:val="001F24C4"/>
    <w:rsid w:val="001F390C"/>
    <w:rsid w:val="001F3F80"/>
    <w:rsid w:val="001F406A"/>
    <w:rsid w:val="001F432C"/>
    <w:rsid w:val="001F473C"/>
    <w:rsid w:val="001F4B9D"/>
    <w:rsid w:val="001F4C4E"/>
    <w:rsid w:val="001F4C71"/>
    <w:rsid w:val="001F4E54"/>
    <w:rsid w:val="001F4F50"/>
    <w:rsid w:val="001F5063"/>
    <w:rsid w:val="001F518E"/>
    <w:rsid w:val="001F55A8"/>
    <w:rsid w:val="001F602E"/>
    <w:rsid w:val="001F64CF"/>
    <w:rsid w:val="001F64E8"/>
    <w:rsid w:val="001F6A15"/>
    <w:rsid w:val="001F6F48"/>
    <w:rsid w:val="001F71BE"/>
    <w:rsid w:val="001F7261"/>
    <w:rsid w:val="001F72F8"/>
    <w:rsid w:val="001F737D"/>
    <w:rsid w:val="001F7D7C"/>
    <w:rsid w:val="001F7D7D"/>
    <w:rsid w:val="001F7E55"/>
    <w:rsid w:val="001F7E89"/>
    <w:rsid w:val="001F7FF5"/>
    <w:rsid w:val="002004A1"/>
    <w:rsid w:val="00200CA0"/>
    <w:rsid w:val="00200FB9"/>
    <w:rsid w:val="002011EB"/>
    <w:rsid w:val="00201C3D"/>
    <w:rsid w:val="0020221B"/>
    <w:rsid w:val="00202583"/>
    <w:rsid w:val="002028C8"/>
    <w:rsid w:val="00202C3B"/>
    <w:rsid w:val="00203107"/>
    <w:rsid w:val="00203139"/>
    <w:rsid w:val="00203319"/>
    <w:rsid w:val="00203566"/>
    <w:rsid w:val="002035EA"/>
    <w:rsid w:val="00203796"/>
    <w:rsid w:val="002038D9"/>
    <w:rsid w:val="00203C23"/>
    <w:rsid w:val="00203D7F"/>
    <w:rsid w:val="002040CC"/>
    <w:rsid w:val="002041D8"/>
    <w:rsid w:val="0020427A"/>
    <w:rsid w:val="002049F6"/>
    <w:rsid w:val="00205231"/>
    <w:rsid w:val="002053E1"/>
    <w:rsid w:val="0020568E"/>
    <w:rsid w:val="002057E0"/>
    <w:rsid w:val="00205BFA"/>
    <w:rsid w:val="00205C4A"/>
    <w:rsid w:val="002063DD"/>
    <w:rsid w:val="00206762"/>
    <w:rsid w:val="002073D6"/>
    <w:rsid w:val="00207C5F"/>
    <w:rsid w:val="00207CDC"/>
    <w:rsid w:val="00207D43"/>
    <w:rsid w:val="002114FB"/>
    <w:rsid w:val="00211551"/>
    <w:rsid w:val="00211B1F"/>
    <w:rsid w:val="00211DB2"/>
    <w:rsid w:val="00212154"/>
    <w:rsid w:val="00212E24"/>
    <w:rsid w:val="0021390B"/>
    <w:rsid w:val="00213ACB"/>
    <w:rsid w:val="00213BFC"/>
    <w:rsid w:val="00213C16"/>
    <w:rsid w:val="00213CB3"/>
    <w:rsid w:val="00213F45"/>
    <w:rsid w:val="00214EB8"/>
    <w:rsid w:val="002150A7"/>
    <w:rsid w:val="00215167"/>
    <w:rsid w:val="00215289"/>
    <w:rsid w:val="00215304"/>
    <w:rsid w:val="00215B27"/>
    <w:rsid w:val="00215F6A"/>
    <w:rsid w:val="00216015"/>
    <w:rsid w:val="00216025"/>
    <w:rsid w:val="002162AA"/>
    <w:rsid w:val="0021698A"/>
    <w:rsid w:val="00216A29"/>
    <w:rsid w:val="0021704E"/>
    <w:rsid w:val="00217558"/>
    <w:rsid w:val="00217C24"/>
    <w:rsid w:val="00220010"/>
    <w:rsid w:val="00220461"/>
    <w:rsid w:val="00220987"/>
    <w:rsid w:val="0022101F"/>
    <w:rsid w:val="00221240"/>
    <w:rsid w:val="00221AC0"/>
    <w:rsid w:val="002232CA"/>
    <w:rsid w:val="00223645"/>
    <w:rsid w:val="00223AD4"/>
    <w:rsid w:val="00223EDD"/>
    <w:rsid w:val="00223EED"/>
    <w:rsid w:val="00224185"/>
    <w:rsid w:val="0022418D"/>
    <w:rsid w:val="002249E8"/>
    <w:rsid w:val="002253F4"/>
    <w:rsid w:val="002254DA"/>
    <w:rsid w:val="002254E2"/>
    <w:rsid w:val="00225650"/>
    <w:rsid w:val="0022572A"/>
    <w:rsid w:val="00225788"/>
    <w:rsid w:val="00225B19"/>
    <w:rsid w:val="0022622E"/>
    <w:rsid w:val="002269FB"/>
    <w:rsid w:val="00226A8B"/>
    <w:rsid w:val="00226EED"/>
    <w:rsid w:val="00227460"/>
    <w:rsid w:val="002275EE"/>
    <w:rsid w:val="00227F9C"/>
    <w:rsid w:val="00230229"/>
    <w:rsid w:val="00230B93"/>
    <w:rsid w:val="00230DAB"/>
    <w:rsid w:val="0023106B"/>
    <w:rsid w:val="0023195F"/>
    <w:rsid w:val="00231AEA"/>
    <w:rsid w:val="00231CBC"/>
    <w:rsid w:val="00231DB4"/>
    <w:rsid w:val="00232140"/>
    <w:rsid w:val="00232199"/>
    <w:rsid w:val="0023242F"/>
    <w:rsid w:val="002325F3"/>
    <w:rsid w:val="00232877"/>
    <w:rsid w:val="00232A10"/>
    <w:rsid w:val="00232A33"/>
    <w:rsid w:val="00232ED1"/>
    <w:rsid w:val="00233179"/>
    <w:rsid w:val="002348B2"/>
    <w:rsid w:val="00234C0B"/>
    <w:rsid w:val="00234E3D"/>
    <w:rsid w:val="002350C5"/>
    <w:rsid w:val="00235B35"/>
    <w:rsid w:val="00235D49"/>
    <w:rsid w:val="00235E3F"/>
    <w:rsid w:val="002368E9"/>
    <w:rsid w:val="002371F3"/>
    <w:rsid w:val="00240AD3"/>
    <w:rsid w:val="00240D13"/>
    <w:rsid w:val="00240D1F"/>
    <w:rsid w:val="002411D3"/>
    <w:rsid w:val="0024129C"/>
    <w:rsid w:val="0024164D"/>
    <w:rsid w:val="00241965"/>
    <w:rsid w:val="00241A05"/>
    <w:rsid w:val="00241F22"/>
    <w:rsid w:val="00242068"/>
    <w:rsid w:val="00242160"/>
    <w:rsid w:val="002424FD"/>
    <w:rsid w:val="0024296D"/>
    <w:rsid w:val="002429C2"/>
    <w:rsid w:val="00242AC2"/>
    <w:rsid w:val="00242CCF"/>
    <w:rsid w:val="00242E7A"/>
    <w:rsid w:val="0024309D"/>
    <w:rsid w:val="00243394"/>
    <w:rsid w:val="00243421"/>
    <w:rsid w:val="00243759"/>
    <w:rsid w:val="00244378"/>
    <w:rsid w:val="0024439B"/>
    <w:rsid w:val="0024472A"/>
    <w:rsid w:val="0024493C"/>
    <w:rsid w:val="00244A78"/>
    <w:rsid w:val="00244A81"/>
    <w:rsid w:val="002451FA"/>
    <w:rsid w:val="00245336"/>
    <w:rsid w:val="00245639"/>
    <w:rsid w:val="00245778"/>
    <w:rsid w:val="002458F4"/>
    <w:rsid w:val="00245914"/>
    <w:rsid w:val="00245D8A"/>
    <w:rsid w:val="00245EAF"/>
    <w:rsid w:val="0024601F"/>
    <w:rsid w:val="002465E4"/>
    <w:rsid w:val="00246B02"/>
    <w:rsid w:val="0024702A"/>
    <w:rsid w:val="00250B96"/>
    <w:rsid w:val="00250D6F"/>
    <w:rsid w:val="00250F9F"/>
    <w:rsid w:val="00251041"/>
    <w:rsid w:val="00251128"/>
    <w:rsid w:val="002516E5"/>
    <w:rsid w:val="00251B77"/>
    <w:rsid w:val="00251C64"/>
    <w:rsid w:val="00251E94"/>
    <w:rsid w:val="00252095"/>
    <w:rsid w:val="002521CE"/>
    <w:rsid w:val="00252367"/>
    <w:rsid w:val="00252985"/>
    <w:rsid w:val="00253531"/>
    <w:rsid w:val="00253AF9"/>
    <w:rsid w:val="00253B64"/>
    <w:rsid w:val="0025430A"/>
    <w:rsid w:val="002550EC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57C30"/>
    <w:rsid w:val="00257D8B"/>
    <w:rsid w:val="0026011C"/>
    <w:rsid w:val="002603D2"/>
    <w:rsid w:val="00260A69"/>
    <w:rsid w:val="00260BAB"/>
    <w:rsid w:val="00260D3B"/>
    <w:rsid w:val="00260DCC"/>
    <w:rsid w:val="002611BB"/>
    <w:rsid w:val="002616B3"/>
    <w:rsid w:val="00261ADA"/>
    <w:rsid w:val="00261D2F"/>
    <w:rsid w:val="002624E4"/>
    <w:rsid w:val="00262988"/>
    <w:rsid w:val="00262B93"/>
    <w:rsid w:val="00262DCB"/>
    <w:rsid w:val="0026309C"/>
    <w:rsid w:val="002632EC"/>
    <w:rsid w:val="00263AA4"/>
    <w:rsid w:val="00263CAA"/>
    <w:rsid w:val="00263E2D"/>
    <w:rsid w:val="00264592"/>
    <w:rsid w:val="002645B6"/>
    <w:rsid w:val="002650F8"/>
    <w:rsid w:val="00265EB5"/>
    <w:rsid w:val="00266010"/>
    <w:rsid w:val="002662C0"/>
    <w:rsid w:val="002663E0"/>
    <w:rsid w:val="002667A4"/>
    <w:rsid w:val="002669C3"/>
    <w:rsid w:val="00266B59"/>
    <w:rsid w:val="00266C48"/>
    <w:rsid w:val="0026749B"/>
    <w:rsid w:val="0026761F"/>
    <w:rsid w:val="00267669"/>
    <w:rsid w:val="002676ED"/>
    <w:rsid w:val="002678C2"/>
    <w:rsid w:val="002678D4"/>
    <w:rsid w:val="002700E1"/>
    <w:rsid w:val="0027081B"/>
    <w:rsid w:val="00270A92"/>
    <w:rsid w:val="00270DD9"/>
    <w:rsid w:val="002711F2"/>
    <w:rsid w:val="002716C8"/>
    <w:rsid w:val="002717E0"/>
    <w:rsid w:val="00271A2E"/>
    <w:rsid w:val="00271DDF"/>
    <w:rsid w:val="00271E5C"/>
    <w:rsid w:val="00271FC4"/>
    <w:rsid w:val="00272047"/>
    <w:rsid w:val="00272069"/>
    <w:rsid w:val="0027232C"/>
    <w:rsid w:val="00272AF0"/>
    <w:rsid w:val="00272BAE"/>
    <w:rsid w:val="00272C84"/>
    <w:rsid w:val="002733BA"/>
    <w:rsid w:val="00273573"/>
    <w:rsid w:val="00273703"/>
    <w:rsid w:val="00273C4D"/>
    <w:rsid w:val="00273DD3"/>
    <w:rsid w:val="00273E1D"/>
    <w:rsid w:val="002742E2"/>
    <w:rsid w:val="0027459B"/>
    <w:rsid w:val="00274780"/>
    <w:rsid w:val="00274AAF"/>
    <w:rsid w:val="002752A7"/>
    <w:rsid w:val="00275D52"/>
    <w:rsid w:val="00276175"/>
    <w:rsid w:val="00276862"/>
    <w:rsid w:val="00276A11"/>
    <w:rsid w:val="002772D3"/>
    <w:rsid w:val="002774B9"/>
    <w:rsid w:val="0027757F"/>
    <w:rsid w:val="00277D8A"/>
    <w:rsid w:val="00280297"/>
    <w:rsid w:val="00280C33"/>
    <w:rsid w:val="00280DE2"/>
    <w:rsid w:val="00280F8F"/>
    <w:rsid w:val="00281101"/>
    <w:rsid w:val="0028124B"/>
    <w:rsid w:val="0028193B"/>
    <w:rsid w:val="00281EC0"/>
    <w:rsid w:val="0028231D"/>
    <w:rsid w:val="00282940"/>
    <w:rsid w:val="002830FF"/>
    <w:rsid w:val="00283267"/>
    <w:rsid w:val="002838C1"/>
    <w:rsid w:val="00283DBF"/>
    <w:rsid w:val="00284B71"/>
    <w:rsid w:val="002853A6"/>
    <w:rsid w:val="002855A0"/>
    <w:rsid w:val="00285AF6"/>
    <w:rsid w:val="00286393"/>
    <w:rsid w:val="00286840"/>
    <w:rsid w:val="00286AE0"/>
    <w:rsid w:val="00286F3F"/>
    <w:rsid w:val="002871BE"/>
    <w:rsid w:val="0028776A"/>
    <w:rsid w:val="0029021D"/>
    <w:rsid w:val="0029054F"/>
    <w:rsid w:val="00290812"/>
    <w:rsid w:val="002908FC"/>
    <w:rsid w:val="002909D9"/>
    <w:rsid w:val="00291221"/>
    <w:rsid w:val="00291773"/>
    <w:rsid w:val="00291886"/>
    <w:rsid w:val="00291C03"/>
    <w:rsid w:val="00292016"/>
    <w:rsid w:val="002927F0"/>
    <w:rsid w:val="0029281B"/>
    <w:rsid w:val="00292D2D"/>
    <w:rsid w:val="0029309E"/>
    <w:rsid w:val="0029339E"/>
    <w:rsid w:val="0029355A"/>
    <w:rsid w:val="00293E9B"/>
    <w:rsid w:val="00293EDF"/>
    <w:rsid w:val="00294041"/>
    <w:rsid w:val="00294067"/>
    <w:rsid w:val="00294269"/>
    <w:rsid w:val="002945F2"/>
    <w:rsid w:val="002949CD"/>
    <w:rsid w:val="00294A3E"/>
    <w:rsid w:val="00294ACD"/>
    <w:rsid w:val="00294D56"/>
    <w:rsid w:val="00295DE5"/>
    <w:rsid w:val="00296323"/>
    <w:rsid w:val="00296324"/>
    <w:rsid w:val="0029641A"/>
    <w:rsid w:val="002965BB"/>
    <w:rsid w:val="002967C9"/>
    <w:rsid w:val="00296896"/>
    <w:rsid w:val="00296949"/>
    <w:rsid w:val="00296C2E"/>
    <w:rsid w:val="00296CEF"/>
    <w:rsid w:val="00296FD5"/>
    <w:rsid w:val="0029705D"/>
    <w:rsid w:val="002970DE"/>
    <w:rsid w:val="002971EB"/>
    <w:rsid w:val="00297424"/>
    <w:rsid w:val="002977B1"/>
    <w:rsid w:val="00297AF7"/>
    <w:rsid w:val="00297B8B"/>
    <w:rsid w:val="00297FF3"/>
    <w:rsid w:val="002A0200"/>
    <w:rsid w:val="002A0511"/>
    <w:rsid w:val="002A0826"/>
    <w:rsid w:val="002A09D7"/>
    <w:rsid w:val="002A0BF4"/>
    <w:rsid w:val="002A0E3B"/>
    <w:rsid w:val="002A1754"/>
    <w:rsid w:val="002A19C6"/>
    <w:rsid w:val="002A1B04"/>
    <w:rsid w:val="002A1B89"/>
    <w:rsid w:val="002A1E26"/>
    <w:rsid w:val="002A295E"/>
    <w:rsid w:val="002A3328"/>
    <w:rsid w:val="002A3639"/>
    <w:rsid w:val="002A38BC"/>
    <w:rsid w:val="002A38CA"/>
    <w:rsid w:val="002A3990"/>
    <w:rsid w:val="002A3A6A"/>
    <w:rsid w:val="002A4458"/>
    <w:rsid w:val="002A4459"/>
    <w:rsid w:val="002A4B60"/>
    <w:rsid w:val="002A4CFF"/>
    <w:rsid w:val="002A4E8F"/>
    <w:rsid w:val="002A4F33"/>
    <w:rsid w:val="002A58B2"/>
    <w:rsid w:val="002A5D54"/>
    <w:rsid w:val="002A6141"/>
    <w:rsid w:val="002A6271"/>
    <w:rsid w:val="002A63D4"/>
    <w:rsid w:val="002A72FB"/>
    <w:rsid w:val="002A7398"/>
    <w:rsid w:val="002A789E"/>
    <w:rsid w:val="002A7A70"/>
    <w:rsid w:val="002B00A1"/>
    <w:rsid w:val="002B067C"/>
    <w:rsid w:val="002B08FE"/>
    <w:rsid w:val="002B0A75"/>
    <w:rsid w:val="002B1339"/>
    <w:rsid w:val="002B17E2"/>
    <w:rsid w:val="002B1A14"/>
    <w:rsid w:val="002B1E1F"/>
    <w:rsid w:val="002B292A"/>
    <w:rsid w:val="002B2C3F"/>
    <w:rsid w:val="002B35D3"/>
    <w:rsid w:val="002B35DE"/>
    <w:rsid w:val="002B3BBB"/>
    <w:rsid w:val="002B400E"/>
    <w:rsid w:val="002B40E4"/>
    <w:rsid w:val="002B4FC5"/>
    <w:rsid w:val="002B5210"/>
    <w:rsid w:val="002B5235"/>
    <w:rsid w:val="002B55C8"/>
    <w:rsid w:val="002B5A60"/>
    <w:rsid w:val="002B5C3B"/>
    <w:rsid w:val="002B610A"/>
    <w:rsid w:val="002B628B"/>
    <w:rsid w:val="002B62EC"/>
    <w:rsid w:val="002B6777"/>
    <w:rsid w:val="002B6815"/>
    <w:rsid w:val="002B6EFF"/>
    <w:rsid w:val="002B7214"/>
    <w:rsid w:val="002B73B5"/>
    <w:rsid w:val="002B7454"/>
    <w:rsid w:val="002C00B3"/>
    <w:rsid w:val="002C0CFA"/>
    <w:rsid w:val="002C0D89"/>
    <w:rsid w:val="002C1AEC"/>
    <w:rsid w:val="002C1EAE"/>
    <w:rsid w:val="002C204C"/>
    <w:rsid w:val="002C25FB"/>
    <w:rsid w:val="002C2763"/>
    <w:rsid w:val="002C3099"/>
    <w:rsid w:val="002C3966"/>
    <w:rsid w:val="002C464F"/>
    <w:rsid w:val="002C472D"/>
    <w:rsid w:val="002C4733"/>
    <w:rsid w:val="002C4767"/>
    <w:rsid w:val="002C491F"/>
    <w:rsid w:val="002C579A"/>
    <w:rsid w:val="002C5BC6"/>
    <w:rsid w:val="002C6234"/>
    <w:rsid w:val="002C63A9"/>
    <w:rsid w:val="002C652D"/>
    <w:rsid w:val="002C6B0A"/>
    <w:rsid w:val="002D00D6"/>
    <w:rsid w:val="002D0375"/>
    <w:rsid w:val="002D05B2"/>
    <w:rsid w:val="002D138D"/>
    <w:rsid w:val="002D1825"/>
    <w:rsid w:val="002D368A"/>
    <w:rsid w:val="002D36F8"/>
    <w:rsid w:val="002D38E2"/>
    <w:rsid w:val="002D3D41"/>
    <w:rsid w:val="002D400F"/>
    <w:rsid w:val="002D4B2E"/>
    <w:rsid w:val="002D4CDB"/>
    <w:rsid w:val="002D4F15"/>
    <w:rsid w:val="002D4FA7"/>
    <w:rsid w:val="002D5152"/>
    <w:rsid w:val="002D5C35"/>
    <w:rsid w:val="002D6CC5"/>
    <w:rsid w:val="002D6F3D"/>
    <w:rsid w:val="002D70D0"/>
    <w:rsid w:val="002D7471"/>
    <w:rsid w:val="002D7B63"/>
    <w:rsid w:val="002D7E6B"/>
    <w:rsid w:val="002E0821"/>
    <w:rsid w:val="002E0BD2"/>
    <w:rsid w:val="002E0D43"/>
    <w:rsid w:val="002E0F78"/>
    <w:rsid w:val="002E0FD6"/>
    <w:rsid w:val="002E1B55"/>
    <w:rsid w:val="002E1FE6"/>
    <w:rsid w:val="002E2324"/>
    <w:rsid w:val="002E2607"/>
    <w:rsid w:val="002E2A51"/>
    <w:rsid w:val="002E3923"/>
    <w:rsid w:val="002E3941"/>
    <w:rsid w:val="002E43D1"/>
    <w:rsid w:val="002E45F3"/>
    <w:rsid w:val="002E4B5E"/>
    <w:rsid w:val="002E4F99"/>
    <w:rsid w:val="002E4F9F"/>
    <w:rsid w:val="002E4FBA"/>
    <w:rsid w:val="002E586F"/>
    <w:rsid w:val="002E59A8"/>
    <w:rsid w:val="002E5AFA"/>
    <w:rsid w:val="002E6111"/>
    <w:rsid w:val="002E689F"/>
    <w:rsid w:val="002E69D9"/>
    <w:rsid w:val="002E6EA6"/>
    <w:rsid w:val="002E7261"/>
    <w:rsid w:val="002E73B2"/>
    <w:rsid w:val="002E7976"/>
    <w:rsid w:val="002F0111"/>
    <w:rsid w:val="002F03D2"/>
    <w:rsid w:val="002F0A52"/>
    <w:rsid w:val="002F0EB9"/>
    <w:rsid w:val="002F1207"/>
    <w:rsid w:val="002F18D3"/>
    <w:rsid w:val="002F1946"/>
    <w:rsid w:val="002F1A06"/>
    <w:rsid w:val="002F1B1B"/>
    <w:rsid w:val="002F221E"/>
    <w:rsid w:val="002F2385"/>
    <w:rsid w:val="002F2539"/>
    <w:rsid w:val="002F256D"/>
    <w:rsid w:val="002F27F0"/>
    <w:rsid w:val="002F2A21"/>
    <w:rsid w:val="002F2F14"/>
    <w:rsid w:val="002F30FD"/>
    <w:rsid w:val="002F3377"/>
    <w:rsid w:val="002F38D4"/>
    <w:rsid w:val="002F3EAF"/>
    <w:rsid w:val="002F4304"/>
    <w:rsid w:val="002F4457"/>
    <w:rsid w:val="002F4CAD"/>
    <w:rsid w:val="002F50EE"/>
    <w:rsid w:val="002F52A9"/>
    <w:rsid w:val="002F52B8"/>
    <w:rsid w:val="002F5513"/>
    <w:rsid w:val="002F5584"/>
    <w:rsid w:val="002F5855"/>
    <w:rsid w:val="002F5EB6"/>
    <w:rsid w:val="002F6A23"/>
    <w:rsid w:val="002F6A42"/>
    <w:rsid w:val="002F7563"/>
    <w:rsid w:val="002F7627"/>
    <w:rsid w:val="002F78D9"/>
    <w:rsid w:val="002F7A1E"/>
    <w:rsid w:val="002F7B8B"/>
    <w:rsid w:val="002F7BEA"/>
    <w:rsid w:val="002F7D24"/>
    <w:rsid w:val="002F7E31"/>
    <w:rsid w:val="002F7EBC"/>
    <w:rsid w:val="00301434"/>
    <w:rsid w:val="00301512"/>
    <w:rsid w:val="00301E56"/>
    <w:rsid w:val="0030209C"/>
    <w:rsid w:val="00302A63"/>
    <w:rsid w:val="00302A8D"/>
    <w:rsid w:val="00302F28"/>
    <w:rsid w:val="00303903"/>
    <w:rsid w:val="00303A4F"/>
    <w:rsid w:val="0030414C"/>
    <w:rsid w:val="00304FAD"/>
    <w:rsid w:val="00305602"/>
    <w:rsid w:val="0030582D"/>
    <w:rsid w:val="00305E17"/>
    <w:rsid w:val="003065C8"/>
    <w:rsid w:val="0030696B"/>
    <w:rsid w:val="00306DB5"/>
    <w:rsid w:val="003071F0"/>
    <w:rsid w:val="00307251"/>
    <w:rsid w:val="003072D5"/>
    <w:rsid w:val="00307645"/>
    <w:rsid w:val="00307B5A"/>
    <w:rsid w:val="00307E19"/>
    <w:rsid w:val="00307F39"/>
    <w:rsid w:val="0031017F"/>
    <w:rsid w:val="003102DF"/>
    <w:rsid w:val="00310741"/>
    <w:rsid w:val="00310BDA"/>
    <w:rsid w:val="00310D03"/>
    <w:rsid w:val="00310E81"/>
    <w:rsid w:val="0031194A"/>
    <w:rsid w:val="00311DCA"/>
    <w:rsid w:val="00311F66"/>
    <w:rsid w:val="003129C1"/>
    <w:rsid w:val="00312B6E"/>
    <w:rsid w:val="00312BCA"/>
    <w:rsid w:val="00313360"/>
    <w:rsid w:val="00313E35"/>
    <w:rsid w:val="00313E56"/>
    <w:rsid w:val="00314188"/>
    <w:rsid w:val="003143EE"/>
    <w:rsid w:val="00314534"/>
    <w:rsid w:val="00314A98"/>
    <w:rsid w:val="00314AC3"/>
    <w:rsid w:val="0031531A"/>
    <w:rsid w:val="003153DD"/>
    <w:rsid w:val="00315480"/>
    <w:rsid w:val="0031566C"/>
    <w:rsid w:val="003169D0"/>
    <w:rsid w:val="00316D61"/>
    <w:rsid w:val="0031702F"/>
    <w:rsid w:val="003176E7"/>
    <w:rsid w:val="00317BA4"/>
    <w:rsid w:val="003202D0"/>
    <w:rsid w:val="00320C38"/>
    <w:rsid w:val="00320DF3"/>
    <w:rsid w:val="00320F74"/>
    <w:rsid w:val="00321475"/>
    <w:rsid w:val="003219D7"/>
    <w:rsid w:val="003224AB"/>
    <w:rsid w:val="00322CA6"/>
    <w:rsid w:val="00323B8A"/>
    <w:rsid w:val="00324163"/>
    <w:rsid w:val="0032442C"/>
    <w:rsid w:val="003246BD"/>
    <w:rsid w:val="0032499B"/>
    <w:rsid w:val="00324FC8"/>
    <w:rsid w:val="00325280"/>
    <w:rsid w:val="00325399"/>
    <w:rsid w:val="003254E5"/>
    <w:rsid w:val="00325658"/>
    <w:rsid w:val="0032613C"/>
    <w:rsid w:val="00326393"/>
    <w:rsid w:val="00326451"/>
    <w:rsid w:val="003267EC"/>
    <w:rsid w:val="0032684D"/>
    <w:rsid w:val="00326E68"/>
    <w:rsid w:val="00326E6B"/>
    <w:rsid w:val="0032725A"/>
    <w:rsid w:val="00327508"/>
    <w:rsid w:val="00327676"/>
    <w:rsid w:val="00327777"/>
    <w:rsid w:val="003278CF"/>
    <w:rsid w:val="00327F39"/>
    <w:rsid w:val="0033071B"/>
    <w:rsid w:val="00331508"/>
    <w:rsid w:val="00331539"/>
    <w:rsid w:val="003315F2"/>
    <w:rsid w:val="00331714"/>
    <w:rsid w:val="00331BF6"/>
    <w:rsid w:val="0033228C"/>
    <w:rsid w:val="0033272F"/>
    <w:rsid w:val="0033295E"/>
    <w:rsid w:val="00332C10"/>
    <w:rsid w:val="00333081"/>
    <w:rsid w:val="003338D3"/>
    <w:rsid w:val="003339E3"/>
    <w:rsid w:val="00333EE0"/>
    <w:rsid w:val="00333FDE"/>
    <w:rsid w:val="0033430A"/>
    <w:rsid w:val="0033432A"/>
    <w:rsid w:val="0033540D"/>
    <w:rsid w:val="00335729"/>
    <w:rsid w:val="00335830"/>
    <w:rsid w:val="003359BE"/>
    <w:rsid w:val="003359FA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3F3"/>
    <w:rsid w:val="00337A6A"/>
    <w:rsid w:val="00337F1C"/>
    <w:rsid w:val="00337F33"/>
    <w:rsid w:val="00340330"/>
    <w:rsid w:val="00340BE6"/>
    <w:rsid w:val="00340EBF"/>
    <w:rsid w:val="00341B45"/>
    <w:rsid w:val="003427EE"/>
    <w:rsid w:val="00342BB5"/>
    <w:rsid w:val="0034372C"/>
    <w:rsid w:val="0034386D"/>
    <w:rsid w:val="00343D6A"/>
    <w:rsid w:val="0034424D"/>
    <w:rsid w:val="00344618"/>
    <w:rsid w:val="00344624"/>
    <w:rsid w:val="0034498A"/>
    <w:rsid w:val="00344A6E"/>
    <w:rsid w:val="00344D64"/>
    <w:rsid w:val="0034605C"/>
    <w:rsid w:val="003462C5"/>
    <w:rsid w:val="0034712B"/>
    <w:rsid w:val="003471DD"/>
    <w:rsid w:val="003476B2"/>
    <w:rsid w:val="003477EC"/>
    <w:rsid w:val="00347A91"/>
    <w:rsid w:val="00350F94"/>
    <w:rsid w:val="003518CD"/>
    <w:rsid w:val="003518FF"/>
    <w:rsid w:val="00351AD8"/>
    <w:rsid w:val="00351C7B"/>
    <w:rsid w:val="00351CE1"/>
    <w:rsid w:val="00351CE7"/>
    <w:rsid w:val="0035253D"/>
    <w:rsid w:val="00352F3B"/>
    <w:rsid w:val="00353378"/>
    <w:rsid w:val="0035337A"/>
    <w:rsid w:val="003533B2"/>
    <w:rsid w:val="0035355C"/>
    <w:rsid w:val="00353821"/>
    <w:rsid w:val="00353AB1"/>
    <w:rsid w:val="00353E30"/>
    <w:rsid w:val="0035436E"/>
    <w:rsid w:val="00354B4C"/>
    <w:rsid w:val="00354C60"/>
    <w:rsid w:val="00355D02"/>
    <w:rsid w:val="00355F00"/>
    <w:rsid w:val="0035608E"/>
    <w:rsid w:val="0035627A"/>
    <w:rsid w:val="00356491"/>
    <w:rsid w:val="0035692A"/>
    <w:rsid w:val="0035775D"/>
    <w:rsid w:val="00357B0D"/>
    <w:rsid w:val="00357EEB"/>
    <w:rsid w:val="00357FCF"/>
    <w:rsid w:val="00360610"/>
    <w:rsid w:val="00361041"/>
    <w:rsid w:val="00361BF0"/>
    <w:rsid w:val="00361C1F"/>
    <w:rsid w:val="00362142"/>
    <w:rsid w:val="003624DA"/>
    <w:rsid w:val="00362979"/>
    <w:rsid w:val="003629E7"/>
    <w:rsid w:val="0036310E"/>
    <w:rsid w:val="003635A2"/>
    <w:rsid w:val="003635B1"/>
    <w:rsid w:val="00363890"/>
    <w:rsid w:val="00363909"/>
    <w:rsid w:val="00363E66"/>
    <w:rsid w:val="00364E93"/>
    <w:rsid w:val="00364EF8"/>
    <w:rsid w:val="00364EFE"/>
    <w:rsid w:val="00365204"/>
    <w:rsid w:val="003652D5"/>
    <w:rsid w:val="00365B3D"/>
    <w:rsid w:val="00365C12"/>
    <w:rsid w:val="00365D72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671FE"/>
    <w:rsid w:val="00370087"/>
    <w:rsid w:val="00370387"/>
    <w:rsid w:val="0037103C"/>
    <w:rsid w:val="00371367"/>
    <w:rsid w:val="003715C7"/>
    <w:rsid w:val="0037185A"/>
    <w:rsid w:val="00371BB7"/>
    <w:rsid w:val="00372182"/>
    <w:rsid w:val="003727CF"/>
    <w:rsid w:val="00372AA8"/>
    <w:rsid w:val="00372F85"/>
    <w:rsid w:val="00372FEF"/>
    <w:rsid w:val="00373052"/>
    <w:rsid w:val="0037339B"/>
    <w:rsid w:val="0037364D"/>
    <w:rsid w:val="003736A9"/>
    <w:rsid w:val="00373929"/>
    <w:rsid w:val="00373958"/>
    <w:rsid w:val="00373CC9"/>
    <w:rsid w:val="00374577"/>
    <w:rsid w:val="003745EF"/>
    <w:rsid w:val="00374C98"/>
    <w:rsid w:val="00374D29"/>
    <w:rsid w:val="003756DC"/>
    <w:rsid w:val="0037583F"/>
    <w:rsid w:val="003764AC"/>
    <w:rsid w:val="0037676A"/>
    <w:rsid w:val="003769B3"/>
    <w:rsid w:val="00376F3E"/>
    <w:rsid w:val="003777E1"/>
    <w:rsid w:val="00377838"/>
    <w:rsid w:val="00380E52"/>
    <w:rsid w:val="0038130F"/>
    <w:rsid w:val="00381334"/>
    <w:rsid w:val="003813CD"/>
    <w:rsid w:val="0038145B"/>
    <w:rsid w:val="003827A4"/>
    <w:rsid w:val="00382999"/>
    <w:rsid w:val="00382BB5"/>
    <w:rsid w:val="00382DCB"/>
    <w:rsid w:val="00382EE7"/>
    <w:rsid w:val="00383544"/>
    <w:rsid w:val="0038370A"/>
    <w:rsid w:val="003837BA"/>
    <w:rsid w:val="003838BD"/>
    <w:rsid w:val="00383989"/>
    <w:rsid w:val="00383EA9"/>
    <w:rsid w:val="0038404B"/>
    <w:rsid w:val="0038438B"/>
    <w:rsid w:val="00384EDA"/>
    <w:rsid w:val="00384EFD"/>
    <w:rsid w:val="003851D0"/>
    <w:rsid w:val="0038577B"/>
    <w:rsid w:val="00385EDC"/>
    <w:rsid w:val="00385F3A"/>
    <w:rsid w:val="00385FBF"/>
    <w:rsid w:val="00385FC1"/>
    <w:rsid w:val="00386036"/>
    <w:rsid w:val="00386267"/>
    <w:rsid w:val="0038631C"/>
    <w:rsid w:val="0038644A"/>
    <w:rsid w:val="00386B12"/>
    <w:rsid w:val="00386D0E"/>
    <w:rsid w:val="00386DBD"/>
    <w:rsid w:val="00386E5C"/>
    <w:rsid w:val="0038735E"/>
    <w:rsid w:val="003873F9"/>
    <w:rsid w:val="003875BE"/>
    <w:rsid w:val="00387FC4"/>
    <w:rsid w:val="00390B83"/>
    <w:rsid w:val="003914E0"/>
    <w:rsid w:val="0039155E"/>
    <w:rsid w:val="00391688"/>
    <w:rsid w:val="00391BFC"/>
    <w:rsid w:val="00391E21"/>
    <w:rsid w:val="00392758"/>
    <w:rsid w:val="00392B4B"/>
    <w:rsid w:val="00392D41"/>
    <w:rsid w:val="00392E63"/>
    <w:rsid w:val="0039311A"/>
    <w:rsid w:val="0039326B"/>
    <w:rsid w:val="003936C1"/>
    <w:rsid w:val="0039392D"/>
    <w:rsid w:val="00393DA0"/>
    <w:rsid w:val="00393E98"/>
    <w:rsid w:val="0039403B"/>
    <w:rsid w:val="00394843"/>
    <w:rsid w:val="00394AD7"/>
    <w:rsid w:val="00394E99"/>
    <w:rsid w:val="00395449"/>
    <w:rsid w:val="003954D7"/>
    <w:rsid w:val="003957FD"/>
    <w:rsid w:val="00395CBD"/>
    <w:rsid w:val="003961F0"/>
    <w:rsid w:val="003968D2"/>
    <w:rsid w:val="003969A5"/>
    <w:rsid w:val="003970C9"/>
    <w:rsid w:val="00397485"/>
    <w:rsid w:val="00397577"/>
    <w:rsid w:val="00397838"/>
    <w:rsid w:val="00397955"/>
    <w:rsid w:val="003A06BE"/>
    <w:rsid w:val="003A0CD6"/>
    <w:rsid w:val="003A1321"/>
    <w:rsid w:val="003A1344"/>
    <w:rsid w:val="003A1963"/>
    <w:rsid w:val="003A1BF8"/>
    <w:rsid w:val="003A24B6"/>
    <w:rsid w:val="003A2670"/>
    <w:rsid w:val="003A26C7"/>
    <w:rsid w:val="003A2BF0"/>
    <w:rsid w:val="003A2D16"/>
    <w:rsid w:val="003A2F55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21A"/>
    <w:rsid w:val="003A5888"/>
    <w:rsid w:val="003A58C9"/>
    <w:rsid w:val="003A5B5F"/>
    <w:rsid w:val="003A5FC2"/>
    <w:rsid w:val="003A6153"/>
    <w:rsid w:val="003A65F9"/>
    <w:rsid w:val="003A6F3B"/>
    <w:rsid w:val="003A72EE"/>
    <w:rsid w:val="003A7344"/>
    <w:rsid w:val="003A7809"/>
    <w:rsid w:val="003A7E96"/>
    <w:rsid w:val="003B03CA"/>
    <w:rsid w:val="003B04B4"/>
    <w:rsid w:val="003B067B"/>
    <w:rsid w:val="003B0828"/>
    <w:rsid w:val="003B0834"/>
    <w:rsid w:val="003B089D"/>
    <w:rsid w:val="003B0B53"/>
    <w:rsid w:val="003B13C9"/>
    <w:rsid w:val="003B143C"/>
    <w:rsid w:val="003B1468"/>
    <w:rsid w:val="003B1CF6"/>
    <w:rsid w:val="003B214B"/>
    <w:rsid w:val="003B2256"/>
    <w:rsid w:val="003B232B"/>
    <w:rsid w:val="003B276A"/>
    <w:rsid w:val="003B2EF8"/>
    <w:rsid w:val="003B2F1E"/>
    <w:rsid w:val="003B320A"/>
    <w:rsid w:val="003B3704"/>
    <w:rsid w:val="003B3709"/>
    <w:rsid w:val="003B37F4"/>
    <w:rsid w:val="003B3E13"/>
    <w:rsid w:val="003B4744"/>
    <w:rsid w:val="003B4865"/>
    <w:rsid w:val="003B4B94"/>
    <w:rsid w:val="003B592C"/>
    <w:rsid w:val="003B59BE"/>
    <w:rsid w:val="003B5E3B"/>
    <w:rsid w:val="003B5FC9"/>
    <w:rsid w:val="003B62F4"/>
    <w:rsid w:val="003B64A4"/>
    <w:rsid w:val="003B6BC1"/>
    <w:rsid w:val="003B6CFA"/>
    <w:rsid w:val="003B6F87"/>
    <w:rsid w:val="003B78A8"/>
    <w:rsid w:val="003B7901"/>
    <w:rsid w:val="003B791A"/>
    <w:rsid w:val="003C0544"/>
    <w:rsid w:val="003C0556"/>
    <w:rsid w:val="003C0D35"/>
    <w:rsid w:val="003C0EBA"/>
    <w:rsid w:val="003C0F97"/>
    <w:rsid w:val="003C10F9"/>
    <w:rsid w:val="003C21DF"/>
    <w:rsid w:val="003C2407"/>
    <w:rsid w:val="003C27A5"/>
    <w:rsid w:val="003C2BB9"/>
    <w:rsid w:val="003C30B0"/>
    <w:rsid w:val="003C3C0E"/>
    <w:rsid w:val="003C3CE5"/>
    <w:rsid w:val="003C3EFD"/>
    <w:rsid w:val="003C424E"/>
    <w:rsid w:val="003C4D1A"/>
    <w:rsid w:val="003C4EFE"/>
    <w:rsid w:val="003C54CE"/>
    <w:rsid w:val="003C54E3"/>
    <w:rsid w:val="003C5AD8"/>
    <w:rsid w:val="003C5F1D"/>
    <w:rsid w:val="003C60FB"/>
    <w:rsid w:val="003C62DF"/>
    <w:rsid w:val="003C66C7"/>
    <w:rsid w:val="003C6A76"/>
    <w:rsid w:val="003C70F1"/>
    <w:rsid w:val="003C72E5"/>
    <w:rsid w:val="003C7A2D"/>
    <w:rsid w:val="003D0030"/>
    <w:rsid w:val="003D0496"/>
    <w:rsid w:val="003D05CC"/>
    <w:rsid w:val="003D0718"/>
    <w:rsid w:val="003D0758"/>
    <w:rsid w:val="003D0A51"/>
    <w:rsid w:val="003D0F2F"/>
    <w:rsid w:val="003D1619"/>
    <w:rsid w:val="003D189A"/>
    <w:rsid w:val="003D1ACF"/>
    <w:rsid w:val="003D1FFB"/>
    <w:rsid w:val="003D2142"/>
    <w:rsid w:val="003D2463"/>
    <w:rsid w:val="003D2F0B"/>
    <w:rsid w:val="003D364B"/>
    <w:rsid w:val="003D3828"/>
    <w:rsid w:val="003D3BBA"/>
    <w:rsid w:val="003D3EC4"/>
    <w:rsid w:val="003D3EE3"/>
    <w:rsid w:val="003D44F0"/>
    <w:rsid w:val="003D4827"/>
    <w:rsid w:val="003D49C4"/>
    <w:rsid w:val="003D4A60"/>
    <w:rsid w:val="003D4AB3"/>
    <w:rsid w:val="003D53F5"/>
    <w:rsid w:val="003D55C2"/>
    <w:rsid w:val="003D570C"/>
    <w:rsid w:val="003D596E"/>
    <w:rsid w:val="003D5994"/>
    <w:rsid w:val="003D5B1D"/>
    <w:rsid w:val="003D60BB"/>
    <w:rsid w:val="003D6443"/>
    <w:rsid w:val="003D67A2"/>
    <w:rsid w:val="003D6DC6"/>
    <w:rsid w:val="003D770B"/>
    <w:rsid w:val="003D7746"/>
    <w:rsid w:val="003D7EC3"/>
    <w:rsid w:val="003E05C6"/>
    <w:rsid w:val="003E0978"/>
    <w:rsid w:val="003E0F25"/>
    <w:rsid w:val="003E1474"/>
    <w:rsid w:val="003E148F"/>
    <w:rsid w:val="003E1F6B"/>
    <w:rsid w:val="003E215F"/>
    <w:rsid w:val="003E2434"/>
    <w:rsid w:val="003E24CB"/>
    <w:rsid w:val="003E2751"/>
    <w:rsid w:val="003E2CBF"/>
    <w:rsid w:val="003E2D3E"/>
    <w:rsid w:val="003E2D60"/>
    <w:rsid w:val="003E2E9C"/>
    <w:rsid w:val="003E2F0E"/>
    <w:rsid w:val="003E39D8"/>
    <w:rsid w:val="003E3CEA"/>
    <w:rsid w:val="003E3DCE"/>
    <w:rsid w:val="003E3DD1"/>
    <w:rsid w:val="003E3E8C"/>
    <w:rsid w:val="003E3EB7"/>
    <w:rsid w:val="003E40BB"/>
    <w:rsid w:val="003E41CB"/>
    <w:rsid w:val="003E422C"/>
    <w:rsid w:val="003E459C"/>
    <w:rsid w:val="003E4BC1"/>
    <w:rsid w:val="003E5473"/>
    <w:rsid w:val="003E5729"/>
    <w:rsid w:val="003E5836"/>
    <w:rsid w:val="003E5946"/>
    <w:rsid w:val="003E635F"/>
    <w:rsid w:val="003E76E1"/>
    <w:rsid w:val="003E7A9A"/>
    <w:rsid w:val="003F0B1B"/>
    <w:rsid w:val="003F0F0D"/>
    <w:rsid w:val="003F10E3"/>
    <w:rsid w:val="003F1192"/>
    <w:rsid w:val="003F1D4A"/>
    <w:rsid w:val="003F1F8A"/>
    <w:rsid w:val="003F25C7"/>
    <w:rsid w:val="003F2805"/>
    <w:rsid w:val="003F2F8A"/>
    <w:rsid w:val="003F3232"/>
    <w:rsid w:val="003F3385"/>
    <w:rsid w:val="003F3897"/>
    <w:rsid w:val="003F3C0C"/>
    <w:rsid w:val="003F3DAB"/>
    <w:rsid w:val="003F456E"/>
    <w:rsid w:val="003F4636"/>
    <w:rsid w:val="003F4A68"/>
    <w:rsid w:val="003F4B49"/>
    <w:rsid w:val="003F5551"/>
    <w:rsid w:val="003F5675"/>
    <w:rsid w:val="003F585D"/>
    <w:rsid w:val="003F5A84"/>
    <w:rsid w:val="003F5B32"/>
    <w:rsid w:val="003F5EDE"/>
    <w:rsid w:val="003F5EEE"/>
    <w:rsid w:val="003F61D7"/>
    <w:rsid w:val="003F6485"/>
    <w:rsid w:val="003F64F9"/>
    <w:rsid w:val="003F6B45"/>
    <w:rsid w:val="003F775B"/>
    <w:rsid w:val="003F79CC"/>
    <w:rsid w:val="003F7DDB"/>
    <w:rsid w:val="003F7FD9"/>
    <w:rsid w:val="00400257"/>
    <w:rsid w:val="00400503"/>
    <w:rsid w:val="004006FB"/>
    <w:rsid w:val="00400836"/>
    <w:rsid w:val="00401397"/>
    <w:rsid w:val="00401C07"/>
    <w:rsid w:val="00401E9E"/>
    <w:rsid w:val="00401ECA"/>
    <w:rsid w:val="004020DE"/>
    <w:rsid w:val="0040211C"/>
    <w:rsid w:val="00402617"/>
    <w:rsid w:val="0040279B"/>
    <w:rsid w:val="004027A3"/>
    <w:rsid w:val="00402CD8"/>
    <w:rsid w:val="004033DB"/>
    <w:rsid w:val="00403688"/>
    <w:rsid w:val="0040378A"/>
    <w:rsid w:val="004038E7"/>
    <w:rsid w:val="00403A16"/>
    <w:rsid w:val="004043BE"/>
    <w:rsid w:val="00404F1F"/>
    <w:rsid w:val="00405DED"/>
    <w:rsid w:val="00406629"/>
    <w:rsid w:val="0040665B"/>
    <w:rsid w:val="0040669F"/>
    <w:rsid w:val="0040685C"/>
    <w:rsid w:val="00406FC2"/>
    <w:rsid w:val="004078EC"/>
    <w:rsid w:val="00407C2C"/>
    <w:rsid w:val="00407E4B"/>
    <w:rsid w:val="00410416"/>
    <w:rsid w:val="00411192"/>
    <w:rsid w:val="004111CA"/>
    <w:rsid w:val="0041172C"/>
    <w:rsid w:val="00411D03"/>
    <w:rsid w:val="00411D8C"/>
    <w:rsid w:val="00412119"/>
    <w:rsid w:val="00412B70"/>
    <w:rsid w:val="00412E15"/>
    <w:rsid w:val="004133F3"/>
    <w:rsid w:val="004133F6"/>
    <w:rsid w:val="00414539"/>
    <w:rsid w:val="00414E4F"/>
    <w:rsid w:val="00414F1D"/>
    <w:rsid w:val="0041517F"/>
    <w:rsid w:val="00415794"/>
    <w:rsid w:val="00415E0A"/>
    <w:rsid w:val="0041602B"/>
    <w:rsid w:val="004164F7"/>
    <w:rsid w:val="00416D57"/>
    <w:rsid w:val="00416F16"/>
    <w:rsid w:val="0041721B"/>
    <w:rsid w:val="00417691"/>
    <w:rsid w:val="00417B25"/>
    <w:rsid w:val="00417D3F"/>
    <w:rsid w:val="004202D5"/>
    <w:rsid w:val="0042052D"/>
    <w:rsid w:val="00420655"/>
    <w:rsid w:val="00421869"/>
    <w:rsid w:val="00421959"/>
    <w:rsid w:val="004223BE"/>
    <w:rsid w:val="00422548"/>
    <w:rsid w:val="0042271B"/>
    <w:rsid w:val="00422756"/>
    <w:rsid w:val="00422797"/>
    <w:rsid w:val="004228BE"/>
    <w:rsid w:val="00422923"/>
    <w:rsid w:val="00422A0B"/>
    <w:rsid w:val="0042306D"/>
    <w:rsid w:val="00423262"/>
    <w:rsid w:val="004232D9"/>
    <w:rsid w:val="0042347F"/>
    <w:rsid w:val="00423856"/>
    <w:rsid w:val="004239E2"/>
    <w:rsid w:val="00423BA6"/>
    <w:rsid w:val="00423BC1"/>
    <w:rsid w:val="004242F0"/>
    <w:rsid w:val="0042487B"/>
    <w:rsid w:val="00424932"/>
    <w:rsid w:val="00424DBA"/>
    <w:rsid w:val="00425077"/>
    <w:rsid w:val="00425336"/>
    <w:rsid w:val="004257D9"/>
    <w:rsid w:val="00425832"/>
    <w:rsid w:val="00425E80"/>
    <w:rsid w:val="0042691A"/>
    <w:rsid w:val="00426BE0"/>
    <w:rsid w:val="00426EF7"/>
    <w:rsid w:val="00427247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B74"/>
    <w:rsid w:val="004320FC"/>
    <w:rsid w:val="004321A7"/>
    <w:rsid w:val="004322E5"/>
    <w:rsid w:val="00432DD2"/>
    <w:rsid w:val="00433149"/>
    <w:rsid w:val="00433388"/>
    <w:rsid w:val="004334AC"/>
    <w:rsid w:val="004339C0"/>
    <w:rsid w:val="00434071"/>
    <w:rsid w:val="00434517"/>
    <w:rsid w:val="00434567"/>
    <w:rsid w:val="00434FF3"/>
    <w:rsid w:val="00435183"/>
    <w:rsid w:val="00435275"/>
    <w:rsid w:val="0043551A"/>
    <w:rsid w:val="00435561"/>
    <w:rsid w:val="00435784"/>
    <w:rsid w:val="004358E1"/>
    <w:rsid w:val="00435D31"/>
    <w:rsid w:val="0043653E"/>
    <w:rsid w:val="004365B5"/>
    <w:rsid w:val="00436ACA"/>
    <w:rsid w:val="00436C08"/>
    <w:rsid w:val="004372BA"/>
    <w:rsid w:val="004374F2"/>
    <w:rsid w:val="0043791E"/>
    <w:rsid w:val="00437C8E"/>
    <w:rsid w:val="00440138"/>
    <w:rsid w:val="00440365"/>
    <w:rsid w:val="00440588"/>
    <w:rsid w:val="00440DE3"/>
    <w:rsid w:val="00440EE9"/>
    <w:rsid w:val="0044194D"/>
    <w:rsid w:val="00441D1B"/>
    <w:rsid w:val="004422DB"/>
    <w:rsid w:val="00442806"/>
    <w:rsid w:val="0044285D"/>
    <w:rsid w:val="00442DF9"/>
    <w:rsid w:val="004431BC"/>
    <w:rsid w:val="004433D4"/>
    <w:rsid w:val="004434F8"/>
    <w:rsid w:val="00443A3A"/>
    <w:rsid w:val="0044455E"/>
    <w:rsid w:val="00444672"/>
    <w:rsid w:val="00445D70"/>
    <w:rsid w:val="00446073"/>
    <w:rsid w:val="004460CA"/>
    <w:rsid w:val="00446414"/>
    <w:rsid w:val="00446982"/>
    <w:rsid w:val="00446D16"/>
    <w:rsid w:val="00447167"/>
    <w:rsid w:val="00447211"/>
    <w:rsid w:val="004472C4"/>
    <w:rsid w:val="0044732E"/>
    <w:rsid w:val="004475D1"/>
    <w:rsid w:val="00447D3D"/>
    <w:rsid w:val="00450146"/>
    <w:rsid w:val="0045014B"/>
    <w:rsid w:val="00450B93"/>
    <w:rsid w:val="004519C3"/>
    <w:rsid w:val="004524D8"/>
    <w:rsid w:val="004525BD"/>
    <w:rsid w:val="004529D3"/>
    <w:rsid w:val="00452AA2"/>
    <w:rsid w:val="00452E88"/>
    <w:rsid w:val="0045354E"/>
    <w:rsid w:val="00453A1B"/>
    <w:rsid w:val="00453BBC"/>
    <w:rsid w:val="0045432A"/>
    <w:rsid w:val="00454491"/>
    <w:rsid w:val="004551EC"/>
    <w:rsid w:val="0045585D"/>
    <w:rsid w:val="00455AF7"/>
    <w:rsid w:val="004565ED"/>
    <w:rsid w:val="00456BE9"/>
    <w:rsid w:val="00456D86"/>
    <w:rsid w:val="00457637"/>
    <w:rsid w:val="0045767F"/>
    <w:rsid w:val="00457B1E"/>
    <w:rsid w:val="00457D53"/>
    <w:rsid w:val="00457E02"/>
    <w:rsid w:val="0046027A"/>
    <w:rsid w:val="004603B6"/>
    <w:rsid w:val="004604EC"/>
    <w:rsid w:val="0046095B"/>
    <w:rsid w:val="00460BFC"/>
    <w:rsid w:val="00460E4B"/>
    <w:rsid w:val="00460FCC"/>
    <w:rsid w:val="004610FA"/>
    <w:rsid w:val="0046181A"/>
    <w:rsid w:val="00461A7A"/>
    <w:rsid w:val="00461F29"/>
    <w:rsid w:val="004621ED"/>
    <w:rsid w:val="00462457"/>
    <w:rsid w:val="004626A2"/>
    <w:rsid w:val="00462EED"/>
    <w:rsid w:val="0046337C"/>
    <w:rsid w:val="0046355F"/>
    <w:rsid w:val="00463BDD"/>
    <w:rsid w:val="00463DED"/>
    <w:rsid w:val="00464872"/>
    <w:rsid w:val="004648B8"/>
    <w:rsid w:val="00464AE9"/>
    <w:rsid w:val="00464C75"/>
    <w:rsid w:val="00464E03"/>
    <w:rsid w:val="0046528A"/>
    <w:rsid w:val="00465720"/>
    <w:rsid w:val="00465E03"/>
    <w:rsid w:val="00466912"/>
    <w:rsid w:val="004670A0"/>
    <w:rsid w:val="00467B2B"/>
    <w:rsid w:val="0047002C"/>
    <w:rsid w:val="0047005B"/>
    <w:rsid w:val="0047084C"/>
    <w:rsid w:val="00470C71"/>
    <w:rsid w:val="00470EE7"/>
    <w:rsid w:val="004711EF"/>
    <w:rsid w:val="0047132B"/>
    <w:rsid w:val="00471566"/>
    <w:rsid w:val="00471753"/>
    <w:rsid w:val="004717DF"/>
    <w:rsid w:val="004718F0"/>
    <w:rsid w:val="00471AA1"/>
    <w:rsid w:val="00471AED"/>
    <w:rsid w:val="00471F62"/>
    <w:rsid w:val="00472560"/>
    <w:rsid w:val="00472BD3"/>
    <w:rsid w:val="00472E85"/>
    <w:rsid w:val="00473C38"/>
    <w:rsid w:val="004740AB"/>
    <w:rsid w:val="0047512E"/>
    <w:rsid w:val="004754C6"/>
    <w:rsid w:val="004756B6"/>
    <w:rsid w:val="0047578A"/>
    <w:rsid w:val="004759EC"/>
    <w:rsid w:val="00475B17"/>
    <w:rsid w:val="00475BD4"/>
    <w:rsid w:val="0047614D"/>
    <w:rsid w:val="0047635C"/>
    <w:rsid w:val="0047672F"/>
    <w:rsid w:val="00476D81"/>
    <w:rsid w:val="00476E62"/>
    <w:rsid w:val="004772E4"/>
    <w:rsid w:val="004774E5"/>
    <w:rsid w:val="00477828"/>
    <w:rsid w:val="00477CA4"/>
    <w:rsid w:val="00477FCB"/>
    <w:rsid w:val="00480118"/>
    <w:rsid w:val="00480306"/>
    <w:rsid w:val="00480385"/>
    <w:rsid w:val="00480614"/>
    <w:rsid w:val="004806D6"/>
    <w:rsid w:val="00480A10"/>
    <w:rsid w:val="00480EDB"/>
    <w:rsid w:val="00480FBC"/>
    <w:rsid w:val="0048124A"/>
    <w:rsid w:val="0048174D"/>
    <w:rsid w:val="004819FB"/>
    <w:rsid w:val="00481E70"/>
    <w:rsid w:val="004821A9"/>
    <w:rsid w:val="004827BC"/>
    <w:rsid w:val="00482DF1"/>
    <w:rsid w:val="004834D6"/>
    <w:rsid w:val="0048469B"/>
    <w:rsid w:val="00485B39"/>
    <w:rsid w:val="004864B9"/>
    <w:rsid w:val="004868F1"/>
    <w:rsid w:val="00486D45"/>
    <w:rsid w:val="00486EF2"/>
    <w:rsid w:val="00487139"/>
    <w:rsid w:val="00487633"/>
    <w:rsid w:val="00487D52"/>
    <w:rsid w:val="00487E42"/>
    <w:rsid w:val="00487FD5"/>
    <w:rsid w:val="0049055A"/>
    <w:rsid w:val="00490E78"/>
    <w:rsid w:val="0049106E"/>
    <w:rsid w:val="00491625"/>
    <w:rsid w:val="004918D8"/>
    <w:rsid w:val="00491983"/>
    <w:rsid w:val="004919ED"/>
    <w:rsid w:val="00491A45"/>
    <w:rsid w:val="00491B84"/>
    <w:rsid w:val="004922A7"/>
    <w:rsid w:val="004927BA"/>
    <w:rsid w:val="00492F33"/>
    <w:rsid w:val="00493A11"/>
    <w:rsid w:val="00493C3B"/>
    <w:rsid w:val="00493C3D"/>
    <w:rsid w:val="00493DA7"/>
    <w:rsid w:val="00493E68"/>
    <w:rsid w:val="004952B5"/>
    <w:rsid w:val="004953C7"/>
    <w:rsid w:val="00495D9E"/>
    <w:rsid w:val="00495DCB"/>
    <w:rsid w:val="00496339"/>
    <w:rsid w:val="004967A3"/>
    <w:rsid w:val="00496A72"/>
    <w:rsid w:val="004975AE"/>
    <w:rsid w:val="00497805"/>
    <w:rsid w:val="0049789E"/>
    <w:rsid w:val="00497964"/>
    <w:rsid w:val="00497CF0"/>
    <w:rsid w:val="004A0786"/>
    <w:rsid w:val="004A0A50"/>
    <w:rsid w:val="004A0C6A"/>
    <w:rsid w:val="004A149D"/>
    <w:rsid w:val="004A171A"/>
    <w:rsid w:val="004A19C6"/>
    <w:rsid w:val="004A1ADE"/>
    <w:rsid w:val="004A1EB8"/>
    <w:rsid w:val="004A1FBE"/>
    <w:rsid w:val="004A208C"/>
    <w:rsid w:val="004A298C"/>
    <w:rsid w:val="004A3048"/>
    <w:rsid w:val="004A3203"/>
    <w:rsid w:val="004A344E"/>
    <w:rsid w:val="004A38E9"/>
    <w:rsid w:val="004A3D0B"/>
    <w:rsid w:val="004A3E61"/>
    <w:rsid w:val="004A406B"/>
    <w:rsid w:val="004A40EC"/>
    <w:rsid w:val="004A4AC4"/>
    <w:rsid w:val="004A519E"/>
    <w:rsid w:val="004A522F"/>
    <w:rsid w:val="004A5BD8"/>
    <w:rsid w:val="004A60D6"/>
    <w:rsid w:val="004A68E9"/>
    <w:rsid w:val="004A7958"/>
    <w:rsid w:val="004B016C"/>
    <w:rsid w:val="004B02C0"/>
    <w:rsid w:val="004B031F"/>
    <w:rsid w:val="004B08D2"/>
    <w:rsid w:val="004B0D80"/>
    <w:rsid w:val="004B139C"/>
    <w:rsid w:val="004B1644"/>
    <w:rsid w:val="004B16B2"/>
    <w:rsid w:val="004B1789"/>
    <w:rsid w:val="004B183A"/>
    <w:rsid w:val="004B18ED"/>
    <w:rsid w:val="004B1A6C"/>
    <w:rsid w:val="004B1CEE"/>
    <w:rsid w:val="004B1E8E"/>
    <w:rsid w:val="004B38FB"/>
    <w:rsid w:val="004B3DC6"/>
    <w:rsid w:val="004B40B1"/>
    <w:rsid w:val="004B41F0"/>
    <w:rsid w:val="004B4A69"/>
    <w:rsid w:val="004B531A"/>
    <w:rsid w:val="004B54F1"/>
    <w:rsid w:val="004B57EC"/>
    <w:rsid w:val="004B5925"/>
    <w:rsid w:val="004B5D96"/>
    <w:rsid w:val="004B65EF"/>
    <w:rsid w:val="004B6C6B"/>
    <w:rsid w:val="004B6CE4"/>
    <w:rsid w:val="004B72E1"/>
    <w:rsid w:val="004B793F"/>
    <w:rsid w:val="004B7E0E"/>
    <w:rsid w:val="004B7FDD"/>
    <w:rsid w:val="004C00E9"/>
    <w:rsid w:val="004C0135"/>
    <w:rsid w:val="004C04C7"/>
    <w:rsid w:val="004C05BC"/>
    <w:rsid w:val="004C083A"/>
    <w:rsid w:val="004C08EE"/>
    <w:rsid w:val="004C0A1C"/>
    <w:rsid w:val="004C0C26"/>
    <w:rsid w:val="004C0D55"/>
    <w:rsid w:val="004C0E93"/>
    <w:rsid w:val="004C152B"/>
    <w:rsid w:val="004C1634"/>
    <w:rsid w:val="004C1688"/>
    <w:rsid w:val="004C17AE"/>
    <w:rsid w:val="004C19BF"/>
    <w:rsid w:val="004C19D9"/>
    <w:rsid w:val="004C1CED"/>
    <w:rsid w:val="004C1D24"/>
    <w:rsid w:val="004C1E9A"/>
    <w:rsid w:val="004C248C"/>
    <w:rsid w:val="004C2842"/>
    <w:rsid w:val="004C2B1C"/>
    <w:rsid w:val="004C2BEB"/>
    <w:rsid w:val="004C2E0E"/>
    <w:rsid w:val="004C2FA5"/>
    <w:rsid w:val="004C2FB4"/>
    <w:rsid w:val="004C30F2"/>
    <w:rsid w:val="004C49B3"/>
    <w:rsid w:val="004C59A1"/>
    <w:rsid w:val="004C5B83"/>
    <w:rsid w:val="004C5F57"/>
    <w:rsid w:val="004C6967"/>
    <w:rsid w:val="004C6D1F"/>
    <w:rsid w:val="004C7F00"/>
    <w:rsid w:val="004D0CFC"/>
    <w:rsid w:val="004D0F38"/>
    <w:rsid w:val="004D0F79"/>
    <w:rsid w:val="004D1332"/>
    <w:rsid w:val="004D13B7"/>
    <w:rsid w:val="004D15A4"/>
    <w:rsid w:val="004D18E9"/>
    <w:rsid w:val="004D20A5"/>
    <w:rsid w:val="004D225B"/>
    <w:rsid w:val="004D2426"/>
    <w:rsid w:val="004D2447"/>
    <w:rsid w:val="004D355F"/>
    <w:rsid w:val="004D3720"/>
    <w:rsid w:val="004D3740"/>
    <w:rsid w:val="004D4040"/>
    <w:rsid w:val="004D44D0"/>
    <w:rsid w:val="004D46C5"/>
    <w:rsid w:val="004D493A"/>
    <w:rsid w:val="004D49C5"/>
    <w:rsid w:val="004D4A6A"/>
    <w:rsid w:val="004D4FFF"/>
    <w:rsid w:val="004D5449"/>
    <w:rsid w:val="004D55AD"/>
    <w:rsid w:val="004D579A"/>
    <w:rsid w:val="004D5A67"/>
    <w:rsid w:val="004D5BF2"/>
    <w:rsid w:val="004D5CFC"/>
    <w:rsid w:val="004D6333"/>
    <w:rsid w:val="004D6D19"/>
    <w:rsid w:val="004D763B"/>
    <w:rsid w:val="004D77AF"/>
    <w:rsid w:val="004E0078"/>
    <w:rsid w:val="004E0595"/>
    <w:rsid w:val="004E09D8"/>
    <w:rsid w:val="004E0C97"/>
    <w:rsid w:val="004E0CD6"/>
    <w:rsid w:val="004E0E59"/>
    <w:rsid w:val="004E1349"/>
    <w:rsid w:val="004E1997"/>
    <w:rsid w:val="004E19BA"/>
    <w:rsid w:val="004E1D26"/>
    <w:rsid w:val="004E20C6"/>
    <w:rsid w:val="004E22D0"/>
    <w:rsid w:val="004E3377"/>
    <w:rsid w:val="004E34FC"/>
    <w:rsid w:val="004E3739"/>
    <w:rsid w:val="004E38BD"/>
    <w:rsid w:val="004E39FF"/>
    <w:rsid w:val="004E472D"/>
    <w:rsid w:val="004E52A1"/>
    <w:rsid w:val="004E53B5"/>
    <w:rsid w:val="004E5435"/>
    <w:rsid w:val="004E55C7"/>
    <w:rsid w:val="004E5AAF"/>
    <w:rsid w:val="004E65DE"/>
    <w:rsid w:val="004E6AD9"/>
    <w:rsid w:val="004E6CCE"/>
    <w:rsid w:val="004E728C"/>
    <w:rsid w:val="004E7630"/>
    <w:rsid w:val="004E7AC8"/>
    <w:rsid w:val="004E7F52"/>
    <w:rsid w:val="004F0026"/>
    <w:rsid w:val="004F09CE"/>
    <w:rsid w:val="004F1B1D"/>
    <w:rsid w:val="004F20CF"/>
    <w:rsid w:val="004F2558"/>
    <w:rsid w:val="004F26FB"/>
    <w:rsid w:val="004F2803"/>
    <w:rsid w:val="004F293B"/>
    <w:rsid w:val="004F2A4F"/>
    <w:rsid w:val="004F2B92"/>
    <w:rsid w:val="004F2F9D"/>
    <w:rsid w:val="004F3955"/>
    <w:rsid w:val="004F39EF"/>
    <w:rsid w:val="004F3B0B"/>
    <w:rsid w:val="004F3E9C"/>
    <w:rsid w:val="004F4103"/>
    <w:rsid w:val="004F4916"/>
    <w:rsid w:val="004F4982"/>
    <w:rsid w:val="004F4AD2"/>
    <w:rsid w:val="004F51EE"/>
    <w:rsid w:val="004F5724"/>
    <w:rsid w:val="004F5CA1"/>
    <w:rsid w:val="004F5E63"/>
    <w:rsid w:val="004F6081"/>
    <w:rsid w:val="004F64B9"/>
    <w:rsid w:val="004F66C4"/>
    <w:rsid w:val="004F6BB2"/>
    <w:rsid w:val="004F7029"/>
    <w:rsid w:val="004F705B"/>
    <w:rsid w:val="004F7FC7"/>
    <w:rsid w:val="005000E7"/>
    <w:rsid w:val="00500583"/>
    <w:rsid w:val="00500F48"/>
    <w:rsid w:val="00501716"/>
    <w:rsid w:val="0050191A"/>
    <w:rsid w:val="0050192C"/>
    <w:rsid w:val="005019D8"/>
    <w:rsid w:val="00501E32"/>
    <w:rsid w:val="0050215D"/>
    <w:rsid w:val="005021B0"/>
    <w:rsid w:val="00502A93"/>
    <w:rsid w:val="00502E51"/>
    <w:rsid w:val="005032EC"/>
    <w:rsid w:val="0050331B"/>
    <w:rsid w:val="00503551"/>
    <w:rsid w:val="00503B57"/>
    <w:rsid w:val="00503DDF"/>
    <w:rsid w:val="0050401E"/>
    <w:rsid w:val="005043E9"/>
    <w:rsid w:val="005049BA"/>
    <w:rsid w:val="00504A1A"/>
    <w:rsid w:val="00505613"/>
    <w:rsid w:val="00505AA2"/>
    <w:rsid w:val="0050631E"/>
    <w:rsid w:val="005064E0"/>
    <w:rsid w:val="00506BA1"/>
    <w:rsid w:val="005073B9"/>
    <w:rsid w:val="00507680"/>
    <w:rsid w:val="00507A1D"/>
    <w:rsid w:val="00507A6F"/>
    <w:rsid w:val="00507CAB"/>
    <w:rsid w:val="005101BD"/>
    <w:rsid w:val="00511007"/>
    <w:rsid w:val="00511259"/>
    <w:rsid w:val="0051128B"/>
    <w:rsid w:val="0051189A"/>
    <w:rsid w:val="005128E1"/>
    <w:rsid w:val="00512B0A"/>
    <w:rsid w:val="005130D9"/>
    <w:rsid w:val="005139FF"/>
    <w:rsid w:val="005150DC"/>
    <w:rsid w:val="005151FF"/>
    <w:rsid w:val="005153F8"/>
    <w:rsid w:val="005158F2"/>
    <w:rsid w:val="0051597E"/>
    <w:rsid w:val="00516194"/>
    <w:rsid w:val="00516AA1"/>
    <w:rsid w:val="00516B68"/>
    <w:rsid w:val="005179FF"/>
    <w:rsid w:val="00517CBC"/>
    <w:rsid w:val="00520544"/>
    <w:rsid w:val="00520885"/>
    <w:rsid w:val="00520B11"/>
    <w:rsid w:val="00520B1D"/>
    <w:rsid w:val="00520B55"/>
    <w:rsid w:val="00520DC6"/>
    <w:rsid w:val="005210EF"/>
    <w:rsid w:val="00521337"/>
    <w:rsid w:val="005218C1"/>
    <w:rsid w:val="00521978"/>
    <w:rsid w:val="00521F56"/>
    <w:rsid w:val="005221CD"/>
    <w:rsid w:val="0052255C"/>
    <w:rsid w:val="00522931"/>
    <w:rsid w:val="00523474"/>
    <w:rsid w:val="005234F3"/>
    <w:rsid w:val="005235CE"/>
    <w:rsid w:val="00523D89"/>
    <w:rsid w:val="00523E34"/>
    <w:rsid w:val="00524228"/>
    <w:rsid w:val="0052425B"/>
    <w:rsid w:val="00524648"/>
    <w:rsid w:val="00524B17"/>
    <w:rsid w:val="0052511E"/>
    <w:rsid w:val="00525895"/>
    <w:rsid w:val="00525D08"/>
    <w:rsid w:val="00525F3E"/>
    <w:rsid w:val="00525FA3"/>
    <w:rsid w:val="00526277"/>
    <w:rsid w:val="00526451"/>
    <w:rsid w:val="005268D4"/>
    <w:rsid w:val="00526910"/>
    <w:rsid w:val="00526AD2"/>
    <w:rsid w:val="00526B49"/>
    <w:rsid w:val="00526D0E"/>
    <w:rsid w:val="00527897"/>
    <w:rsid w:val="00527D21"/>
    <w:rsid w:val="005300E6"/>
    <w:rsid w:val="00530880"/>
    <w:rsid w:val="005308B2"/>
    <w:rsid w:val="00530A7D"/>
    <w:rsid w:val="00530D33"/>
    <w:rsid w:val="00530E5D"/>
    <w:rsid w:val="00531403"/>
    <w:rsid w:val="00531B98"/>
    <w:rsid w:val="00531CF8"/>
    <w:rsid w:val="00531E6C"/>
    <w:rsid w:val="00532330"/>
    <w:rsid w:val="00532676"/>
    <w:rsid w:val="005327FF"/>
    <w:rsid w:val="0053289C"/>
    <w:rsid w:val="00532D7F"/>
    <w:rsid w:val="0053374C"/>
    <w:rsid w:val="00533813"/>
    <w:rsid w:val="00533BF2"/>
    <w:rsid w:val="00533CC3"/>
    <w:rsid w:val="00534044"/>
    <w:rsid w:val="00534223"/>
    <w:rsid w:val="005347A4"/>
    <w:rsid w:val="005349C7"/>
    <w:rsid w:val="005349DD"/>
    <w:rsid w:val="00535294"/>
    <w:rsid w:val="005355A0"/>
    <w:rsid w:val="005355A9"/>
    <w:rsid w:val="005356C6"/>
    <w:rsid w:val="005357F9"/>
    <w:rsid w:val="00535ACC"/>
    <w:rsid w:val="00535C03"/>
    <w:rsid w:val="0053627D"/>
    <w:rsid w:val="005364F4"/>
    <w:rsid w:val="0053676A"/>
    <w:rsid w:val="005369B8"/>
    <w:rsid w:val="00536A6E"/>
    <w:rsid w:val="00536F30"/>
    <w:rsid w:val="00537558"/>
    <w:rsid w:val="00540673"/>
    <w:rsid w:val="00540707"/>
    <w:rsid w:val="00540999"/>
    <w:rsid w:val="00540A46"/>
    <w:rsid w:val="00540B3C"/>
    <w:rsid w:val="00540DF3"/>
    <w:rsid w:val="00540DFA"/>
    <w:rsid w:val="00540F6A"/>
    <w:rsid w:val="0054108E"/>
    <w:rsid w:val="005411C0"/>
    <w:rsid w:val="00541B9E"/>
    <w:rsid w:val="00541DED"/>
    <w:rsid w:val="00541FB6"/>
    <w:rsid w:val="00542377"/>
    <w:rsid w:val="0054255D"/>
    <w:rsid w:val="005427B9"/>
    <w:rsid w:val="00542D38"/>
    <w:rsid w:val="0054333B"/>
    <w:rsid w:val="00543714"/>
    <w:rsid w:val="005437DF"/>
    <w:rsid w:val="005447B0"/>
    <w:rsid w:val="005448C6"/>
    <w:rsid w:val="00544EDC"/>
    <w:rsid w:val="00545217"/>
    <w:rsid w:val="00545247"/>
    <w:rsid w:val="0054527B"/>
    <w:rsid w:val="00545C87"/>
    <w:rsid w:val="00545E0B"/>
    <w:rsid w:val="00546A24"/>
    <w:rsid w:val="00546DFF"/>
    <w:rsid w:val="0054740B"/>
    <w:rsid w:val="00547A80"/>
    <w:rsid w:val="0055060D"/>
    <w:rsid w:val="00550896"/>
    <w:rsid w:val="00550FBE"/>
    <w:rsid w:val="00552F94"/>
    <w:rsid w:val="0055309A"/>
    <w:rsid w:val="00553275"/>
    <w:rsid w:val="005532EE"/>
    <w:rsid w:val="00553AF5"/>
    <w:rsid w:val="00553E79"/>
    <w:rsid w:val="00553EBE"/>
    <w:rsid w:val="00554154"/>
    <w:rsid w:val="00554847"/>
    <w:rsid w:val="00554B3D"/>
    <w:rsid w:val="00554C82"/>
    <w:rsid w:val="00554E57"/>
    <w:rsid w:val="00555106"/>
    <w:rsid w:val="00555C6A"/>
    <w:rsid w:val="00555E15"/>
    <w:rsid w:val="00556348"/>
    <w:rsid w:val="005569C7"/>
    <w:rsid w:val="005569D7"/>
    <w:rsid w:val="00556F18"/>
    <w:rsid w:val="00560205"/>
    <w:rsid w:val="0056031A"/>
    <w:rsid w:val="005604DA"/>
    <w:rsid w:val="005616E6"/>
    <w:rsid w:val="00561987"/>
    <w:rsid w:val="00561A0A"/>
    <w:rsid w:val="00561A18"/>
    <w:rsid w:val="00561DD0"/>
    <w:rsid w:val="005623E4"/>
    <w:rsid w:val="005626EB"/>
    <w:rsid w:val="00562D1F"/>
    <w:rsid w:val="005630A0"/>
    <w:rsid w:val="005637D4"/>
    <w:rsid w:val="00563DF4"/>
    <w:rsid w:val="00563E81"/>
    <w:rsid w:val="00563F02"/>
    <w:rsid w:val="00563F94"/>
    <w:rsid w:val="00563F9F"/>
    <w:rsid w:val="005647F3"/>
    <w:rsid w:val="00564B5B"/>
    <w:rsid w:val="00564FDF"/>
    <w:rsid w:val="005651E3"/>
    <w:rsid w:val="00565998"/>
    <w:rsid w:val="005659FD"/>
    <w:rsid w:val="005659FF"/>
    <w:rsid w:val="00565B9F"/>
    <w:rsid w:val="005660EC"/>
    <w:rsid w:val="00566E06"/>
    <w:rsid w:val="00566EFE"/>
    <w:rsid w:val="00567E1F"/>
    <w:rsid w:val="00567E46"/>
    <w:rsid w:val="0057016F"/>
    <w:rsid w:val="00570304"/>
    <w:rsid w:val="005708A2"/>
    <w:rsid w:val="00570BBD"/>
    <w:rsid w:val="00570C3E"/>
    <w:rsid w:val="005712DD"/>
    <w:rsid w:val="0057175A"/>
    <w:rsid w:val="00571D16"/>
    <w:rsid w:val="00571E21"/>
    <w:rsid w:val="00572752"/>
    <w:rsid w:val="00572A34"/>
    <w:rsid w:val="00572B67"/>
    <w:rsid w:val="0057302D"/>
    <w:rsid w:val="00573085"/>
    <w:rsid w:val="00573395"/>
    <w:rsid w:val="0057343E"/>
    <w:rsid w:val="005734F9"/>
    <w:rsid w:val="0057355C"/>
    <w:rsid w:val="00573892"/>
    <w:rsid w:val="0057401A"/>
    <w:rsid w:val="005741AE"/>
    <w:rsid w:val="00574208"/>
    <w:rsid w:val="00574214"/>
    <w:rsid w:val="00574397"/>
    <w:rsid w:val="00574985"/>
    <w:rsid w:val="005749D8"/>
    <w:rsid w:val="0057503E"/>
    <w:rsid w:val="00575801"/>
    <w:rsid w:val="0057596F"/>
    <w:rsid w:val="00575AD3"/>
    <w:rsid w:val="00576FD9"/>
    <w:rsid w:val="00577230"/>
    <w:rsid w:val="005773F4"/>
    <w:rsid w:val="0057794A"/>
    <w:rsid w:val="00580661"/>
    <w:rsid w:val="00580691"/>
    <w:rsid w:val="00580845"/>
    <w:rsid w:val="0058165B"/>
    <w:rsid w:val="00581ADF"/>
    <w:rsid w:val="00582294"/>
    <w:rsid w:val="00582DAC"/>
    <w:rsid w:val="00582E46"/>
    <w:rsid w:val="005841CC"/>
    <w:rsid w:val="00584365"/>
    <w:rsid w:val="00584373"/>
    <w:rsid w:val="0058496F"/>
    <w:rsid w:val="0058497E"/>
    <w:rsid w:val="00584AB3"/>
    <w:rsid w:val="00584AF5"/>
    <w:rsid w:val="00584CF1"/>
    <w:rsid w:val="00585175"/>
    <w:rsid w:val="00585323"/>
    <w:rsid w:val="00585A79"/>
    <w:rsid w:val="00585B39"/>
    <w:rsid w:val="00585E27"/>
    <w:rsid w:val="005860BA"/>
    <w:rsid w:val="0058628A"/>
    <w:rsid w:val="005863C6"/>
    <w:rsid w:val="00586B09"/>
    <w:rsid w:val="00586D81"/>
    <w:rsid w:val="00586D94"/>
    <w:rsid w:val="005878FE"/>
    <w:rsid w:val="00587B64"/>
    <w:rsid w:val="005907C9"/>
    <w:rsid w:val="005912CE"/>
    <w:rsid w:val="005914E8"/>
    <w:rsid w:val="00591520"/>
    <w:rsid w:val="005919B2"/>
    <w:rsid w:val="00591DDE"/>
    <w:rsid w:val="00592226"/>
    <w:rsid w:val="005929C2"/>
    <w:rsid w:val="00593079"/>
    <w:rsid w:val="0059365C"/>
    <w:rsid w:val="00593662"/>
    <w:rsid w:val="00593789"/>
    <w:rsid w:val="00594130"/>
    <w:rsid w:val="00594594"/>
    <w:rsid w:val="005945BE"/>
    <w:rsid w:val="005946CE"/>
    <w:rsid w:val="005946E6"/>
    <w:rsid w:val="005946EF"/>
    <w:rsid w:val="00594705"/>
    <w:rsid w:val="00594BF4"/>
    <w:rsid w:val="00595720"/>
    <w:rsid w:val="005958A8"/>
    <w:rsid w:val="00595A88"/>
    <w:rsid w:val="00595AE9"/>
    <w:rsid w:val="00595B9C"/>
    <w:rsid w:val="00595BFA"/>
    <w:rsid w:val="00595D47"/>
    <w:rsid w:val="00596068"/>
    <w:rsid w:val="00596908"/>
    <w:rsid w:val="00596BF3"/>
    <w:rsid w:val="00596DBC"/>
    <w:rsid w:val="00596FB3"/>
    <w:rsid w:val="00597253"/>
    <w:rsid w:val="00597412"/>
    <w:rsid w:val="00597990"/>
    <w:rsid w:val="005A028A"/>
    <w:rsid w:val="005A03A5"/>
    <w:rsid w:val="005A049B"/>
    <w:rsid w:val="005A066F"/>
    <w:rsid w:val="005A07AF"/>
    <w:rsid w:val="005A0A1E"/>
    <w:rsid w:val="005A0EDF"/>
    <w:rsid w:val="005A143B"/>
    <w:rsid w:val="005A1995"/>
    <w:rsid w:val="005A1DA7"/>
    <w:rsid w:val="005A2060"/>
    <w:rsid w:val="005A2070"/>
    <w:rsid w:val="005A2339"/>
    <w:rsid w:val="005A2411"/>
    <w:rsid w:val="005A256B"/>
    <w:rsid w:val="005A2E57"/>
    <w:rsid w:val="005A332E"/>
    <w:rsid w:val="005A336B"/>
    <w:rsid w:val="005A3573"/>
    <w:rsid w:val="005A395E"/>
    <w:rsid w:val="005A3C57"/>
    <w:rsid w:val="005A436A"/>
    <w:rsid w:val="005A4630"/>
    <w:rsid w:val="005A4C11"/>
    <w:rsid w:val="005A4C13"/>
    <w:rsid w:val="005A4F51"/>
    <w:rsid w:val="005A5139"/>
    <w:rsid w:val="005A560E"/>
    <w:rsid w:val="005A5671"/>
    <w:rsid w:val="005A5CC5"/>
    <w:rsid w:val="005A653B"/>
    <w:rsid w:val="005A6E17"/>
    <w:rsid w:val="005A6E4C"/>
    <w:rsid w:val="005A7137"/>
    <w:rsid w:val="005A72BC"/>
    <w:rsid w:val="005A7416"/>
    <w:rsid w:val="005A7C95"/>
    <w:rsid w:val="005A7D66"/>
    <w:rsid w:val="005A7DA7"/>
    <w:rsid w:val="005B15CB"/>
    <w:rsid w:val="005B1B7F"/>
    <w:rsid w:val="005B1E0C"/>
    <w:rsid w:val="005B2180"/>
    <w:rsid w:val="005B2307"/>
    <w:rsid w:val="005B27D9"/>
    <w:rsid w:val="005B29A2"/>
    <w:rsid w:val="005B3EB3"/>
    <w:rsid w:val="005B443B"/>
    <w:rsid w:val="005B48E2"/>
    <w:rsid w:val="005B5162"/>
    <w:rsid w:val="005B5362"/>
    <w:rsid w:val="005B57C2"/>
    <w:rsid w:val="005B5B3E"/>
    <w:rsid w:val="005B5CA5"/>
    <w:rsid w:val="005B6292"/>
    <w:rsid w:val="005B6919"/>
    <w:rsid w:val="005B792D"/>
    <w:rsid w:val="005B79FC"/>
    <w:rsid w:val="005B7E22"/>
    <w:rsid w:val="005C00C7"/>
    <w:rsid w:val="005C0459"/>
    <w:rsid w:val="005C0A39"/>
    <w:rsid w:val="005C0E96"/>
    <w:rsid w:val="005C1486"/>
    <w:rsid w:val="005C1A9F"/>
    <w:rsid w:val="005C1BB8"/>
    <w:rsid w:val="005C1F4F"/>
    <w:rsid w:val="005C224F"/>
    <w:rsid w:val="005C2922"/>
    <w:rsid w:val="005C29B8"/>
    <w:rsid w:val="005C315B"/>
    <w:rsid w:val="005C39B6"/>
    <w:rsid w:val="005C3FE6"/>
    <w:rsid w:val="005C420E"/>
    <w:rsid w:val="005C457F"/>
    <w:rsid w:val="005C4950"/>
    <w:rsid w:val="005C4A73"/>
    <w:rsid w:val="005C4E03"/>
    <w:rsid w:val="005C5BD6"/>
    <w:rsid w:val="005C5BF4"/>
    <w:rsid w:val="005C5EB6"/>
    <w:rsid w:val="005C622E"/>
    <w:rsid w:val="005C680D"/>
    <w:rsid w:val="005C6C5B"/>
    <w:rsid w:val="005C6DAE"/>
    <w:rsid w:val="005C7016"/>
    <w:rsid w:val="005C79C3"/>
    <w:rsid w:val="005C7D76"/>
    <w:rsid w:val="005D0902"/>
    <w:rsid w:val="005D0D48"/>
    <w:rsid w:val="005D10F0"/>
    <w:rsid w:val="005D134F"/>
    <w:rsid w:val="005D1627"/>
    <w:rsid w:val="005D2112"/>
    <w:rsid w:val="005D259E"/>
    <w:rsid w:val="005D2A60"/>
    <w:rsid w:val="005D2B89"/>
    <w:rsid w:val="005D3B46"/>
    <w:rsid w:val="005D3E1B"/>
    <w:rsid w:val="005D40FE"/>
    <w:rsid w:val="005D450F"/>
    <w:rsid w:val="005D483B"/>
    <w:rsid w:val="005D4ADE"/>
    <w:rsid w:val="005D54CC"/>
    <w:rsid w:val="005D558D"/>
    <w:rsid w:val="005D5616"/>
    <w:rsid w:val="005D569D"/>
    <w:rsid w:val="005D66D2"/>
    <w:rsid w:val="005D6ABB"/>
    <w:rsid w:val="005D6D44"/>
    <w:rsid w:val="005E0037"/>
    <w:rsid w:val="005E055F"/>
    <w:rsid w:val="005E0D41"/>
    <w:rsid w:val="005E1407"/>
    <w:rsid w:val="005E2499"/>
    <w:rsid w:val="005E30E6"/>
    <w:rsid w:val="005E3411"/>
    <w:rsid w:val="005E367F"/>
    <w:rsid w:val="005E3BA4"/>
    <w:rsid w:val="005E4121"/>
    <w:rsid w:val="005E4180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660"/>
    <w:rsid w:val="005E6D35"/>
    <w:rsid w:val="005E6F02"/>
    <w:rsid w:val="005E6F77"/>
    <w:rsid w:val="005E7153"/>
    <w:rsid w:val="005F059F"/>
    <w:rsid w:val="005F093A"/>
    <w:rsid w:val="005F0A48"/>
    <w:rsid w:val="005F11C6"/>
    <w:rsid w:val="005F1328"/>
    <w:rsid w:val="005F18FD"/>
    <w:rsid w:val="005F208C"/>
    <w:rsid w:val="005F22C9"/>
    <w:rsid w:val="005F2821"/>
    <w:rsid w:val="005F2DF5"/>
    <w:rsid w:val="005F31F1"/>
    <w:rsid w:val="005F329B"/>
    <w:rsid w:val="005F4597"/>
    <w:rsid w:val="005F47C5"/>
    <w:rsid w:val="005F4843"/>
    <w:rsid w:val="005F499C"/>
    <w:rsid w:val="005F4CEB"/>
    <w:rsid w:val="005F4F32"/>
    <w:rsid w:val="005F5743"/>
    <w:rsid w:val="005F684D"/>
    <w:rsid w:val="005F6F21"/>
    <w:rsid w:val="005F7102"/>
    <w:rsid w:val="005F790F"/>
    <w:rsid w:val="005F7E86"/>
    <w:rsid w:val="005F7FC9"/>
    <w:rsid w:val="0060086B"/>
    <w:rsid w:val="00600979"/>
    <w:rsid w:val="00600A2C"/>
    <w:rsid w:val="0060127B"/>
    <w:rsid w:val="0060136B"/>
    <w:rsid w:val="0060190B"/>
    <w:rsid w:val="00601C49"/>
    <w:rsid w:val="00601DD0"/>
    <w:rsid w:val="00601FBB"/>
    <w:rsid w:val="00602215"/>
    <w:rsid w:val="0060241D"/>
    <w:rsid w:val="00603D85"/>
    <w:rsid w:val="00603D92"/>
    <w:rsid w:val="00604032"/>
    <w:rsid w:val="0060456D"/>
    <w:rsid w:val="00604B61"/>
    <w:rsid w:val="00604D14"/>
    <w:rsid w:val="00604F96"/>
    <w:rsid w:val="0060504B"/>
    <w:rsid w:val="006058AF"/>
    <w:rsid w:val="006058CB"/>
    <w:rsid w:val="006058DB"/>
    <w:rsid w:val="00605D69"/>
    <w:rsid w:val="006060AE"/>
    <w:rsid w:val="0060620B"/>
    <w:rsid w:val="0060674F"/>
    <w:rsid w:val="0060694E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5B1"/>
    <w:rsid w:val="00611B8A"/>
    <w:rsid w:val="00611C28"/>
    <w:rsid w:val="0061285A"/>
    <w:rsid w:val="00612961"/>
    <w:rsid w:val="00612EDB"/>
    <w:rsid w:val="006133C6"/>
    <w:rsid w:val="0061352D"/>
    <w:rsid w:val="00613B5A"/>
    <w:rsid w:val="00613DF5"/>
    <w:rsid w:val="00614268"/>
    <w:rsid w:val="00614C06"/>
    <w:rsid w:val="00615B0E"/>
    <w:rsid w:val="00615C55"/>
    <w:rsid w:val="00615CA7"/>
    <w:rsid w:val="00615CBC"/>
    <w:rsid w:val="00615FE4"/>
    <w:rsid w:val="00616370"/>
    <w:rsid w:val="00616974"/>
    <w:rsid w:val="00616CD9"/>
    <w:rsid w:val="00617217"/>
    <w:rsid w:val="0061723F"/>
    <w:rsid w:val="00617B56"/>
    <w:rsid w:val="00617D56"/>
    <w:rsid w:val="00617EF1"/>
    <w:rsid w:val="00620A75"/>
    <w:rsid w:val="006214D1"/>
    <w:rsid w:val="0062180D"/>
    <w:rsid w:val="00621E34"/>
    <w:rsid w:val="00621FC5"/>
    <w:rsid w:val="006221BF"/>
    <w:rsid w:val="00622B02"/>
    <w:rsid w:val="0062329F"/>
    <w:rsid w:val="00623902"/>
    <w:rsid w:val="00623E47"/>
    <w:rsid w:val="00623F8E"/>
    <w:rsid w:val="00624530"/>
    <w:rsid w:val="00624698"/>
    <w:rsid w:val="00624AB9"/>
    <w:rsid w:val="00624E5D"/>
    <w:rsid w:val="00624F67"/>
    <w:rsid w:val="00624FE0"/>
    <w:rsid w:val="0062502C"/>
    <w:rsid w:val="0062522A"/>
    <w:rsid w:val="00625241"/>
    <w:rsid w:val="006254AE"/>
    <w:rsid w:val="00626008"/>
    <w:rsid w:val="00626202"/>
    <w:rsid w:val="006262B7"/>
    <w:rsid w:val="00626822"/>
    <w:rsid w:val="00626A1A"/>
    <w:rsid w:val="0062751A"/>
    <w:rsid w:val="00627E39"/>
    <w:rsid w:val="00630282"/>
    <w:rsid w:val="006313BC"/>
    <w:rsid w:val="006316BD"/>
    <w:rsid w:val="00631B83"/>
    <w:rsid w:val="00631DE9"/>
    <w:rsid w:val="00632649"/>
    <w:rsid w:val="0063296A"/>
    <w:rsid w:val="0063310F"/>
    <w:rsid w:val="0063328B"/>
    <w:rsid w:val="006332C1"/>
    <w:rsid w:val="006332FA"/>
    <w:rsid w:val="006335A1"/>
    <w:rsid w:val="00633E65"/>
    <w:rsid w:val="0063410A"/>
    <w:rsid w:val="0063465B"/>
    <w:rsid w:val="0063472A"/>
    <w:rsid w:val="00634CF5"/>
    <w:rsid w:val="00634E38"/>
    <w:rsid w:val="006352DB"/>
    <w:rsid w:val="006353B7"/>
    <w:rsid w:val="00635414"/>
    <w:rsid w:val="006354FF"/>
    <w:rsid w:val="006357A2"/>
    <w:rsid w:val="00635B9D"/>
    <w:rsid w:val="006363AB"/>
    <w:rsid w:val="00636645"/>
    <w:rsid w:val="00636951"/>
    <w:rsid w:val="00636FC5"/>
    <w:rsid w:val="00637209"/>
    <w:rsid w:val="0063773F"/>
    <w:rsid w:val="00637DCD"/>
    <w:rsid w:val="00637EA4"/>
    <w:rsid w:val="00637FA2"/>
    <w:rsid w:val="00640BF4"/>
    <w:rsid w:val="00641383"/>
    <w:rsid w:val="006414D2"/>
    <w:rsid w:val="00641A5C"/>
    <w:rsid w:val="00641AFA"/>
    <w:rsid w:val="00641CB3"/>
    <w:rsid w:val="00641CC8"/>
    <w:rsid w:val="00642296"/>
    <w:rsid w:val="00642455"/>
    <w:rsid w:val="00642683"/>
    <w:rsid w:val="006427AA"/>
    <w:rsid w:val="00642832"/>
    <w:rsid w:val="006439BB"/>
    <w:rsid w:val="0064474A"/>
    <w:rsid w:val="006447DD"/>
    <w:rsid w:val="00644803"/>
    <w:rsid w:val="00644D51"/>
    <w:rsid w:val="0064509A"/>
    <w:rsid w:val="006452B3"/>
    <w:rsid w:val="006457BC"/>
    <w:rsid w:val="00645D4D"/>
    <w:rsid w:val="00646091"/>
    <w:rsid w:val="00646DF1"/>
    <w:rsid w:val="00646ECD"/>
    <w:rsid w:val="006474C3"/>
    <w:rsid w:val="006477DF"/>
    <w:rsid w:val="00647A94"/>
    <w:rsid w:val="00647C99"/>
    <w:rsid w:val="00650342"/>
    <w:rsid w:val="006505F8"/>
    <w:rsid w:val="00650F9A"/>
    <w:rsid w:val="00651876"/>
    <w:rsid w:val="00651A00"/>
    <w:rsid w:val="00652016"/>
    <w:rsid w:val="0065233A"/>
    <w:rsid w:val="006526CC"/>
    <w:rsid w:val="00652C0D"/>
    <w:rsid w:val="00652D7C"/>
    <w:rsid w:val="0065368C"/>
    <w:rsid w:val="00653A19"/>
    <w:rsid w:val="00653AA9"/>
    <w:rsid w:val="00653D3B"/>
    <w:rsid w:val="006542DF"/>
    <w:rsid w:val="00654BB6"/>
    <w:rsid w:val="00655337"/>
    <w:rsid w:val="00655763"/>
    <w:rsid w:val="00655A86"/>
    <w:rsid w:val="00655A99"/>
    <w:rsid w:val="0065601C"/>
    <w:rsid w:val="00656176"/>
    <w:rsid w:val="006562CC"/>
    <w:rsid w:val="0065633D"/>
    <w:rsid w:val="00656665"/>
    <w:rsid w:val="00656B05"/>
    <w:rsid w:val="00657000"/>
    <w:rsid w:val="006570C8"/>
    <w:rsid w:val="006573C4"/>
    <w:rsid w:val="006577A5"/>
    <w:rsid w:val="00657D21"/>
    <w:rsid w:val="00657FF1"/>
    <w:rsid w:val="00660024"/>
    <w:rsid w:val="006604AD"/>
    <w:rsid w:val="00660A80"/>
    <w:rsid w:val="006614BB"/>
    <w:rsid w:val="006626D9"/>
    <w:rsid w:val="00662AAB"/>
    <w:rsid w:val="006636F0"/>
    <w:rsid w:val="00663AFA"/>
    <w:rsid w:val="00663DA4"/>
    <w:rsid w:val="00665446"/>
    <w:rsid w:val="006656B8"/>
    <w:rsid w:val="00665AA4"/>
    <w:rsid w:val="00665D3A"/>
    <w:rsid w:val="00665F3E"/>
    <w:rsid w:val="006661A0"/>
    <w:rsid w:val="00666A08"/>
    <w:rsid w:val="00666A88"/>
    <w:rsid w:val="00666F05"/>
    <w:rsid w:val="00666FE8"/>
    <w:rsid w:val="00667292"/>
    <w:rsid w:val="00667832"/>
    <w:rsid w:val="00670063"/>
    <w:rsid w:val="0067091A"/>
    <w:rsid w:val="00670B4F"/>
    <w:rsid w:val="00671672"/>
    <w:rsid w:val="00671750"/>
    <w:rsid w:val="006717A5"/>
    <w:rsid w:val="006718DE"/>
    <w:rsid w:val="00671CFE"/>
    <w:rsid w:val="00671EAB"/>
    <w:rsid w:val="006721CB"/>
    <w:rsid w:val="0067245A"/>
    <w:rsid w:val="00672F97"/>
    <w:rsid w:val="0067351E"/>
    <w:rsid w:val="00673650"/>
    <w:rsid w:val="006738CD"/>
    <w:rsid w:val="006739EF"/>
    <w:rsid w:val="00674106"/>
    <w:rsid w:val="00674741"/>
    <w:rsid w:val="00674893"/>
    <w:rsid w:val="00674A24"/>
    <w:rsid w:val="00674ACA"/>
    <w:rsid w:val="00674F07"/>
    <w:rsid w:val="00674F3C"/>
    <w:rsid w:val="00675BD7"/>
    <w:rsid w:val="00675C26"/>
    <w:rsid w:val="0067605A"/>
    <w:rsid w:val="006760F2"/>
    <w:rsid w:val="006762C3"/>
    <w:rsid w:val="00676611"/>
    <w:rsid w:val="00676648"/>
    <w:rsid w:val="006768F2"/>
    <w:rsid w:val="00677138"/>
    <w:rsid w:val="006775A8"/>
    <w:rsid w:val="00677CE0"/>
    <w:rsid w:val="006807FA"/>
    <w:rsid w:val="00680CFA"/>
    <w:rsid w:val="00680E09"/>
    <w:rsid w:val="00680F53"/>
    <w:rsid w:val="006811B1"/>
    <w:rsid w:val="00681691"/>
    <w:rsid w:val="00681F4D"/>
    <w:rsid w:val="00683228"/>
    <w:rsid w:val="0068385A"/>
    <w:rsid w:val="006838FD"/>
    <w:rsid w:val="00683B66"/>
    <w:rsid w:val="00683C89"/>
    <w:rsid w:val="00683D0E"/>
    <w:rsid w:val="00683F57"/>
    <w:rsid w:val="006840E1"/>
    <w:rsid w:val="00684165"/>
    <w:rsid w:val="00684B70"/>
    <w:rsid w:val="00684BB4"/>
    <w:rsid w:val="006852E5"/>
    <w:rsid w:val="006854CC"/>
    <w:rsid w:val="0068557C"/>
    <w:rsid w:val="00685997"/>
    <w:rsid w:val="00685E1A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0501"/>
    <w:rsid w:val="00690F51"/>
    <w:rsid w:val="00691AD6"/>
    <w:rsid w:val="00691F8E"/>
    <w:rsid w:val="0069225B"/>
    <w:rsid w:val="006927C9"/>
    <w:rsid w:val="00692871"/>
    <w:rsid w:val="00692B4F"/>
    <w:rsid w:val="0069313E"/>
    <w:rsid w:val="00693164"/>
    <w:rsid w:val="006937BE"/>
    <w:rsid w:val="00693CF6"/>
    <w:rsid w:val="006944B1"/>
    <w:rsid w:val="00694565"/>
    <w:rsid w:val="006947DE"/>
    <w:rsid w:val="00694CD9"/>
    <w:rsid w:val="00694DA9"/>
    <w:rsid w:val="006953F7"/>
    <w:rsid w:val="00695564"/>
    <w:rsid w:val="006956ED"/>
    <w:rsid w:val="00696093"/>
    <w:rsid w:val="00696170"/>
    <w:rsid w:val="00696358"/>
    <w:rsid w:val="00696547"/>
    <w:rsid w:val="006969B6"/>
    <w:rsid w:val="00696CB1"/>
    <w:rsid w:val="00697409"/>
    <w:rsid w:val="00697DC7"/>
    <w:rsid w:val="00697E58"/>
    <w:rsid w:val="006A0747"/>
    <w:rsid w:val="006A0E0A"/>
    <w:rsid w:val="006A1397"/>
    <w:rsid w:val="006A1501"/>
    <w:rsid w:val="006A165A"/>
    <w:rsid w:val="006A1B3B"/>
    <w:rsid w:val="006A1B59"/>
    <w:rsid w:val="006A294B"/>
    <w:rsid w:val="006A29CC"/>
    <w:rsid w:val="006A2CE7"/>
    <w:rsid w:val="006A31DC"/>
    <w:rsid w:val="006A3BC6"/>
    <w:rsid w:val="006A408F"/>
    <w:rsid w:val="006A45F3"/>
    <w:rsid w:val="006A4791"/>
    <w:rsid w:val="006A4C48"/>
    <w:rsid w:val="006A53F2"/>
    <w:rsid w:val="006A5685"/>
    <w:rsid w:val="006A58F4"/>
    <w:rsid w:val="006A6108"/>
    <w:rsid w:val="006A630D"/>
    <w:rsid w:val="006A674A"/>
    <w:rsid w:val="006A6D4D"/>
    <w:rsid w:val="006A6F1A"/>
    <w:rsid w:val="006A7103"/>
    <w:rsid w:val="006A731F"/>
    <w:rsid w:val="006A7736"/>
    <w:rsid w:val="006A7A0E"/>
    <w:rsid w:val="006A7C16"/>
    <w:rsid w:val="006A7F18"/>
    <w:rsid w:val="006B0A19"/>
    <w:rsid w:val="006B0C47"/>
    <w:rsid w:val="006B0E5C"/>
    <w:rsid w:val="006B1266"/>
    <w:rsid w:val="006B1726"/>
    <w:rsid w:val="006B1A48"/>
    <w:rsid w:val="006B1B2F"/>
    <w:rsid w:val="006B26DC"/>
    <w:rsid w:val="006B2B62"/>
    <w:rsid w:val="006B33D4"/>
    <w:rsid w:val="006B3839"/>
    <w:rsid w:val="006B4672"/>
    <w:rsid w:val="006B4E35"/>
    <w:rsid w:val="006B534D"/>
    <w:rsid w:val="006B536E"/>
    <w:rsid w:val="006B5590"/>
    <w:rsid w:val="006B57CF"/>
    <w:rsid w:val="006B58FD"/>
    <w:rsid w:val="006B5B4E"/>
    <w:rsid w:val="006B5F81"/>
    <w:rsid w:val="006B6079"/>
    <w:rsid w:val="006B73B4"/>
    <w:rsid w:val="006B76B5"/>
    <w:rsid w:val="006B7FA5"/>
    <w:rsid w:val="006C0634"/>
    <w:rsid w:val="006C12F8"/>
    <w:rsid w:val="006C14B3"/>
    <w:rsid w:val="006C1DA5"/>
    <w:rsid w:val="006C2729"/>
    <w:rsid w:val="006C2A69"/>
    <w:rsid w:val="006C2C75"/>
    <w:rsid w:val="006C2CBA"/>
    <w:rsid w:val="006C2EC8"/>
    <w:rsid w:val="006C304C"/>
    <w:rsid w:val="006C3892"/>
    <w:rsid w:val="006C39A7"/>
    <w:rsid w:val="006C3CE3"/>
    <w:rsid w:val="006C3E9E"/>
    <w:rsid w:val="006C3EFD"/>
    <w:rsid w:val="006C42A1"/>
    <w:rsid w:val="006C42AD"/>
    <w:rsid w:val="006C4B55"/>
    <w:rsid w:val="006C54F3"/>
    <w:rsid w:val="006C5680"/>
    <w:rsid w:val="006C5D62"/>
    <w:rsid w:val="006C6019"/>
    <w:rsid w:val="006C6EE6"/>
    <w:rsid w:val="006C71D0"/>
    <w:rsid w:val="006C780D"/>
    <w:rsid w:val="006C797C"/>
    <w:rsid w:val="006D0142"/>
    <w:rsid w:val="006D02E9"/>
    <w:rsid w:val="006D08DE"/>
    <w:rsid w:val="006D0DAF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174"/>
    <w:rsid w:val="006D3491"/>
    <w:rsid w:val="006D35D0"/>
    <w:rsid w:val="006D39E1"/>
    <w:rsid w:val="006D3DC4"/>
    <w:rsid w:val="006D4150"/>
    <w:rsid w:val="006D54BD"/>
    <w:rsid w:val="006D55BE"/>
    <w:rsid w:val="006D5CCF"/>
    <w:rsid w:val="006D6459"/>
    <w:rsid w:val="006D6BE2"/>
    <w:rsid w:val="006D6BF4"/>
    <w:rsid w:val="006D722C"/>
    <w:rsid w:val="006D7985"/>
    <w:rsid w:val="006D79E9"/>
    <w:rsid w:val="006E016A"/>
    <w:rsid w:val="006E0353"/>
    <w:rsid w:val="006E0D72"/>
    <w:rsid w:val="006E1AD0"/>
    <w:rsid w:val="006E1B5C"/>
    <w:rsid w:val="006E2105"/>
    <w:rsid w:val="006E214A"/>
    <w:rsid w:val="006E2848"/>
    <w:rsid w:val="006E2CDF"/>
    <w:rsid w:val="006E2D96"/>
    <w:rsid w:val="006E3546"/>
    <w:rsid w:val="006E36D9"/>
    <w:rsid w:val="006E407A"/>
    <w:rsid w:val="006E44FC"/>
    <w:rsid w:val="006E462B"/>
    <w:rsid w:val="006E4D38"/>
    <w:rsid w:val="006E4F6D"/>
    <w:rsid w:val="006E615A"/>
    <w:rsid w:val="006E616C"/>
    <w:rsid w:val="006E61CC"/>
    <w:rsid w:val="006E622E"/>
    <w:rsid w:val="006E6C66"/>
    <w:rsid w:val="006E6D06"/>
    <w:rsid w:val="006E7390"/>
    <w:rsid w:val="006E7C13"/>
    <w:rsid w:val="006F002C"/>
    <w:rsid w:val="006F0B01"/>
    <w:rsid w:val="006F1022"/>
    <w:rsid w:val="006F1129"/>
    <w:rsid w:val="006F17BB"/>
    <w:rsid w:val="006F181C"/>
    <w:rsid w:val="006F189C"/>
    <w:rsid w:val="006F1CEF"/>
    <w:rsid w:val="006F1FAC"/>
    <w:rsid w:val="006F2970"/>
    <w:rsid w:val="006F3366"/>
    <w:rsid w:val="006F3418"/>
    <w:rsid w:val="006F360E"/>
    <w:rsid w:val="006F37E7"/>
    <w:rsid w:val="006F3CDC"/>
    <w:rsid w:val="006F41F5"/>
    <w:rsid w:val="006F4563"/>
    <w:rsid w:val="006F46B2"/>
    <w:rsid w:val="006F483F"/>
    <w:rsid w:val="006F499F"/>
    <w:rsid w:val="006F4B65"/>
    <w:rsid w:val="006F4EDD"/>
    <w:rsid w:val="006F4F29"/>
    <w:rsid w:val="006F5235"/>
    <w:rsid w:val="006F5245"/>
    <w:rsid w:val="006F56BA"/>
    <w:rsid w:val="006F5AA1"/>
    <w:rsid w:val="006F5F64"/>
    <w:rsid w:val="006F5F75"/>
    <w:rsid w:val="006F67B5"/>
    <w:rsid w:val="006F6901"/>
    <w:rsid w:val="006F6ECB"/>
    <w:rsid w:val="006F6F55"/>
    <w:rsid w:val="006F7326"/>
    <w:rsid w:val="006F754B"/>
    <w:rsid w:val="006F756C"/>
    <w:rsid w:val="006F77D1"/>
    <w:rsid w:val="006F797F"/>
    <w:rsid w:val="006F7B97"/>
    <w:rsid w:val="006F7DB2"/>
    <w:rsid w:val="0070056D"/>
    <w:rsid w:val="00700767"/>
    <w:rsid w:val="00700ECE"/>
    <w:rsid w:val="007012A6"/>
    <w:rsid w:val="00701461"/>
    <w:rsid w:val="00701AF2"/>
    <w:rsid w:val="00701E11"/>
    <w:rsid w:val="00701E6D"/>
    <w:rsid w:val="00702507"/>
    <w:rsid w:val="0070260B"/>
    <w:rsid w:val="0070263F"/>
    <w:rsid w:val="00702C8C"/>
    <w:rsid w:val="00703066"/>
    <w:rsid w:val="007034F0"/>
    <w:rsid w:val="007039F6"/>
    <w:rsid w:val="00704B17"/>
    <w:rsid w:val="00704EAB"/>
    <w:rsid w:val="00705309"/>
    <w:rsid w:val="00705686"/>
    <w:rsid w:val="00705C34"/>
    <w:rsid w:val="00705E66"/>
    <w:rsid w:val="00705F68"/>
    <w:rsid w:val="0070630C"/>
    <w:rsid w:val="007064D1"/>
    <w:rsid w:val="0070662D"/>
    <w:rsid w:val="00706F4A"/>
    <w:rsid w:val="0070715A"/>
    <w:rsid w:val="007073F6"/>
    <w:rsid w:val="00707AD0"/>
    <w:rsid w:val="00707C63"/>
    <w:rsid w:val="00707DF0"/>
    <w:rsid w:val="00707E46"/>
    <w:rsid w:val="00707F06"/>
    <w:rsid w:val="00710200"/>
    <w:rsid w:val="00710207"/>
    <w:rsid w:val="00710BC7"/>
    <w:rsid w:val="00710E8F"/>
    <w:rsid w:val="00710FA1"/>
    <w:rsid w:val="007111A3"/>
    <w:rsid w:val="007124B1"/>
    <w:rsid w:val="00712CC9"/>
    <w:rsid w:val="00712DCE"/>
    <w:rsid w:val="0071342D"/>
    <w:rsid w:val="0071344F"/>
    <w:rsid w:val="00713BEA"/>
    <w:rsid w:val="0071429B"/>
    <w:rsid w:val="007149E9"/>
    <w:rsid w:val="00714B3D"/>
    <w:rsid w:val="0071507C"/>
    <w:rsid w:val="007150E3"/>
    <w:rsid w:val="00715ECE"/>
    <w:rsid w:val="00716154"/>
    <w:rsid w:val="007161E1"/>
    <w:rsid w:val="00716381"/>
    <w:rsid w:val="0071650E"/>
    <w:rsid w:val="00716CDE"/>
    <w:rsid w:val="00716DD4"/>
    <w:rsid w:val="007171EC"/>
    <w:rsid w:val="0071732E"/>
    <w:rsid w:val="00717390"/>
    <w:rsid w:val="007173C8"/>
    <w:rsid w:val="007176F1"/>
    <w:rsid w:val="007178FE"/>
    <w:rsid w:val="00717DD2"/>
    <w:rsid w:val="00720298"/>
    <w:rsid w:val="007202FF"/>
    <w:rsid w:val="00720343"/>
    <w:rsid w:val="00720438"/>
    <w:rsid w:val="00720726"/>
    <w:rsid w:val="00720FDD"/>
    <w:rsid w:val="00721866"/>
    <w:rsid w:val="00721EB4"/>
    <w:rsid w:val="00722023"/>
    <w:rsid w:val="007220C2"/>
    <w:rsid w:val="007221DD"/>
    <w:rsid w:val="00722A55"/>
    <w:rsid w:val="00722AA3"/>
    <w:rsid w:val="007239E5"/>
    <w:rsid w:val="00724415"/>
    <w:rsid w:val="007249FC"/>
    <w:rsid w:val="00724B2A"/>
    <w:rsid w:val="00725312"/>
    <w:rsid w:val="00725D74"/>
    <w:rsid w:val="00726881"/>
    <w:rsid w:val="00726AC8"/>
    <w:rsid w:val="00727190"/>
    <w:rsid w:val="0072742E"/>
    <w:rsid w:val="00727764"/>
    <w:rsid w:val="0072783C"/>
    <w:rsid w:val="00727928"/>
    <w:rsid w:val="00727D71"/>
    <w:rsid w:val="00730285"/>
    <w:rsid w:val="00730309"/>
    <w:rsid w:val="007305E6"/>
    <w:rsid w:val="00730829"/>
    <w:rsid w:val="00730F5E"/>
    <w:rsid w:val="0073122A"/>
    <w:rsid w:val="0073161C"/>
    <w:rsid w:val="00731C92"/>
    <w:rsid w:val="00731F5B"/>
    <w:rsid w:val="00732013"/>
    <w:rsid w:val="00732228"/>
    <w:rsid w:val="0073231A"/>
    <w:rsid w:val="0073236D"/>
    <w:rsid w:val="007323F6"/>
    <w:rsid w:val="00732BF7"/>
    <w:rsid w:val="00733344"/>
    <w:rsid w:val="00733469"/>
    <w:rsid w:val="007335E5"/>
    <w:rsid w:val="007337BE"/>
    <w:rsid w:val="00733D2B"/>
    <w:rsid w:val="007344B3"/>
    <w:rsid w:val="007344E6"/>
    <w:rsid w:val="0073462A"/>
    <w:rsid w:val="0073471F"/>
    <w:rsid w:val="007348CE"/>
    <w:rsid w:val="00734D70"/>
    <w:rsid w:val="00735DC6"/>
    <w:rsid w:val="007367C7"/>
    <w:rsid w:val="007369C1"/>
    <w:rsid w:val="0073756E"/>
    <w:rsid w:val="0074028B"/>
    <w:rsid w:val="0074099D"/>
    <w:rsid w:val="00740EAB"/>
    <w:rsid w:val="00740F14"/>
    <w:rsid w:val="00740F24"/>
    <w:rsid w:val="00741053"/>
    <w:rsid w:val="007415CD"/>
    <w:rsid w:val="00741CA3"/>
    <w:rsid w:val="00741D3F"/>
    <w:rsid w:val="00742442"/>
    <w:rsid w:val="007427BD"/>
    <w:rsid w:val="0074289A"/>
    <w:rsid w:val="00742FC5"/>
    <w:rsid w:val="0074313E"/>
    <w:rsid w:val="00743342"/>
    <w:rsid w:val="0074405E"/>
    <w:rsid w:val="0074425C"/>
    <w:rsid w:val="007443A3"/>
    <w:rsid w:val="007445CD"/>
    <w:rsid w:val="0074461C"/>
    <w:rsid w:val="0074505D"/>
    <w:rsid w:val="0074515E"/>
    <w:rsid w:val="007458E9"/>
    <w:rsid w:val="00745DA1"/>
    <w:rsid w:val="0074696D"/>
    <w:rsid w:val="00746F1E"/>
    <w:rsid w:val="007475F7"/>
    <w:rsid w:val="00747AAE"/>
    <w:rsid w:val="00750245"/>
    <w:rsid w:val="00750727"/>
    <w:rsid w:val="007508E7"/>
    <w:rsid w:val="00750BDE"/>
    <w:rsid w:val="00750C59"/>
    <w:rsid w:val="00750D52"/>
    <w:rsid w:val="00750EC0"/>
    <w:rsid w:val="00750EC6"/>
    <w:rsid w:val="007510C9"/>
    <w:rsid w:val="00751339"/>
    <w:rsid w:val="00751935"/>
    <w:rsid w:val="00751A7D"/>
    <w:rsid w:val="00751C63"/>
    <w:rsid w:val="0075203F"/>
    <w:rsid w:val="00752195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D67"/>
    <w:rsid w:val="00757E42"/>
    <w:rsid w:val="0076070A"/>
    <w:rsid w:val="007608E8"/>
    <w:rsid w:val="007613EB"/>
    <w:rsid w:val="00761C39"/>
    <w:rsid w:val="0076257D"/>
    <w:rsid w:val="007629FF"/>
    <w:rsid w:val="00762ACB"/>
    <w:rsid w:val="00762E6A"/>
    <w:rsid w:val="00762EAA"/>
    <w:rsid w:val="0076303D"/>
    <w:rsid w:val="00763053"/>
    <w:rsid w:val="007632EC"/>
    <w:rsid w:val="007634A5"/>
    <w:rsid w:val="007634E3"/>
    <w:rsid w:val="0076366A"/>
    <w:rsid w:val="007637D1"/>
    <w:rsid w:val="0076470A"/>
    <w:rsid w:val="00764A14"/>
    <w:rsid w:val="00764D81"/>
    <w:rsid w:val="00764DC4"/>
    <w:rsid w:val="00765220"/>
    <w:rsid w:val="00765844"/>
    <w:rsid w:val="007658CC"/>
    <w:rsid w:val="00765F39"/>
    <w:rsid w:val="0076643A"/>
    <w:rsid w:val="00766E56"/>
    <w:rsid w:val="00767889"/>
    <w:rsid w:val="007678D0"/>
    <w:rsid w:val="00767A09"/>
    <w:rsid w:val="00767E36"/>
    <w:rsid w:val="00767F41"/>
    <w:rsid w:val="00770013"/>
    <w:rsid w:val="0077004B"/>
    <w:rsid w:val="00770455"/>
    <w:rsid w:val="007704AE"/>
    <w:rsid w:val="007705CE"/>
    <w:rsid w:val="007706A9"/>
    <w:rsid w:val="00770994"/>
    <w:rsid w:val="00770DD2"/>
    <w:rsid w:val="007712CE"/>
    <w:rsid w:val="00771513"/>
    <w:rsid w:val="007716AA"/>
    <w:rsid w:val="0077209F"/>
    <w:rsid w:val="00772FE2"/>
    <w:rsid w:val="007741DC"/>
    <w:rsid w:val="0077452C"/>
    <w:rsid w:val="00774AE8"/>
    <w:rsid w:val="00774CC1"/>
    <w:rsid w:val="00775127"/>
    <w:rsid w:val="0077539C"/>
    <w:rsid w:val="007758FE"/>
    <w:rsid w:val="00775AD3"/>
    <w:rsid w:val="00775B2C"/>
    <w:rsid w:val="00775F95"/>
    <w:rsid w:val="00775FA1"/>
    <w:rsid w:val="0077601E"/>
    <w:rsid w:val="0077634E"/>
    <w:rsid w:val="00776A85"/>
    <w:rsid w:val="007776A6"/>
    <w:rsid w:val="00777E2B"/>
    <w:rsid w:val="00777FB4"/>
    <w:rsid w:val="00780845"/>
    <w:rsid w:val="007809AD"/>
    <w:rsid w:val="007810F8"/>
    <w:rsid w:val="00781284"/>
    <w:rsid w:val="007812CD"/>
    <w:rsid w:val="00781546"/>
    <w:rsid w:val="00781844"/>
    <w:rsid w:val="00781E43"/>
    <w:rsid w:val="00782160"/>
    <w:rsid w:val="0078283D"/>
    <w:rsid w:val="00782D76"/>
    <w:rsid w:val="007831B8"/>
    <w:rsid w:val="00783DCD"/>
    <w:rsid w:val="00784172"/>
    <w:rsid w:val="007842B4"/>
    <w:rsid w:val="00784797"/>
    <w:rsid w:val="00785311"/>
    <w:rsid w:val="00785A37"/>
    <w:rsid w:val="00785AC6"/>
    <w:rsid w:val="00785C84"/>
    <w:rsid w:val="0078600B"/>
    <w:rsid w:val="007862C8"/>
    <w:rsid w:val="0078685D"/>
    <w:rsid w:val="007871E0"/>
    <w:rsid w:val="00787267"/>
    <w:rsid w:val="00787591"/>
    <w:rsid w:val="007878B9"/>
    <w:rsid w:val="007878E8"/>
    <w:rsid w:val="00787B1E"/>
    <w:rsid w:val="00790633"/>
    <w:rsid w:val="007909AB"/>
    <w:rsid w:val="00790BCA"/>
    <w:rsid w:val="00790C28"/>
    <w:rsid w:val="00790E36"/>
    <w:rsid w:val="00790F35"/>
    <w:rsid w:val="00791C2D"/>
    <w:rsid w:val="00792277"/>
    <w:rsid w:val="007923AC"/>
    <w:rsid w:val="0079254E"/>
    <w:rsid w:val="00792875"/>
    <w:rsid w:val="00792CE4"/>
    <w:rsid w:val="00792DD5"/>
    <w:rsid w:val="0079378D"/>
    <w:rsid w:val="00793901"/>
    <w:rsid w:val="00793CBF"/>
    <w:rsid w:val="00793E16"/>
    <w:rsid w:val="00793E42"/>
    <w:rsid w:val="00793F4E"/>
    <w:rsid w:val="00794161"/>
    <w:rsid w:val="00794EB3"/>
    <w:rsid w:val="00795121"/>
    <w:rsid w:val="0079521D"/>
    <w:rsid w:val="007953FF"/>
    <w:rsid w:val="007954FA"/>
    <w:rsid w:val="0079553C"/>
    <w:rsid w:val="007957B3"/>
    <w:rsid w:val="00796026"/>
    <w:rsid w:val="007965FF"/>
    <w:rsid w:val="00796998"/>
    <w:rsid w:val="007971B6"/>
    <w:rsid w:val="007972FA"/>
    <w:rsid w:val="00797375"/>
    <w:rsid w:val="007977FA"/>
    <w:rsid w:val="00797A1D"/>
    <w:rsid w:val="00797CA4"/>
    <w:rsid w:val="00797E1A"/>
    <w:rsid w:val="00797EC5"/>
    <w:rsid w:val="007A01B2"/>
    <w:rsid w:val="007A09DA"/>
    <w:rsid w:val="007A09E2"/>
    <w:rsid w:val="007A0B9C"/>
    <w:rsid w:val="007A0D3F"/>
    <w:rsid w:val="007A116B"/>
    <w:rsid w:val="007A18FC"/>
    <w:rsid w:val="007A1A05"/>
    <w:rsid w:val="007A1D30"/>
    <w:rsid w:val="007A1E4E"/>
    <w:rsid w:val="007A20A6"/>
    <w:rsid w:val="007A223A"/>
    <w:rsid w:val="007A2EBF"/>
    <w:rsid w:val="007A30E5"/>
    <w:rsid w:val="007A35B4"/>
    <w:rsid w:val="007A3732"/>
    <w:rsid w:val="007A3880"/>
    <w:rsid w:val="007A3E52"/>
    <w:rsid w:val="007A3FD6"/>
    <w:rsid w:val="007A4218"/>
    <w:rsid w:val="007A4A26"/>
    <w:rsid w:val="007A4AC0"/>
    <w:rsid w:val="007A4BA9"/>
    <w:rsid w:val="007A4BB4"/>
    <w:rsid w:val="007A4CA4"/>
    <w:rsid w:val="007A5B73"/>
    <w:rsid w:val="007A5E48"/>
    <w:rsid w:val="007A66DB"/>
    <w:rsid w:val="007A712F"/>
    <w:rsid w:val="007A74CE"/>
    <w:rsid w:val="007A7745"/>
    <w:rsid w:val="007A7B79"/>
    <w:rsid w:val="007B07B2"/>
    <w:rsid w:val="007B0EEB"/>
    <w:rsid w:val="007B10BE"/>
    <w:rsid w:val="007B142E"/>
    <w:rsid w:val="007B174E"/>
    <w:rsid w:val="007B17AA"/>
    <w:rsid w:val="007B1A59"/>
    <w:rsid w:val="007B1DD8"/>
    <w:rsid w:val="007B20F7"/>
    <w:rsid w:val="007B2161"/>
    <w:rsid w:val="007B24B2"/>
    <w:rsid w:val="007B2CFC"/>
    <w:rsid w:val="007B3A1A"/>
    <w:rsid w:val="007B3C02"/>
    <w:rsid w:val="007B3DD1"/>
    <w:rsid w:val="007B4177"/>
    <w:rsid w:val="007B41EC"/>
    <w:rsid w:val="007B44F2"/>
    <w:rsid w:val="007B5107"/>
    <w:rsid w:val="007B5279"/>
    <w:rsid w:val="007B5479"/>
    <w:rsid w:val="007B54C4"/>
    <w:rsid w:val="007B55B9"/>
    <w:rsid w:val="007B58F0"/>
    <w:rsid w:val="007B5B04"/>
    <w:rsid w:val="007B5E9F"/>
    <w:rsid w:val="007B6074"/>
    <w:rsid w:val="007B631D"/>
    <w:rsid w:val="007B65C8"/>
    <w:rsid w:val="007B660D"/>
    <w:rsid w:val="007B6627"/>
    <w:rsid w:val="007B683F"/>
    <w:rsid w:val="007B6A1E"/>
    <w:rsid w:val="007B6C97"/>
    <w:rsid w:val="007B7026"/>
    <w:rsid w:val="007B708E"/>
    <w:rsid w:val="007B71FB"/>
    <w:rsid w:val="007B7340"/>
    <w:rsid w:val="007B7598"/>
    <w:rsid w:val="007C04A5"/>
    <w:rsid w:val="007C04E1"/>
    <w:rsid w:val="007C05AE"/>
    <w:rsid w:val="007C0640"/>
    <w:rsid w:val="007C090F"/>
    <w:rsid w:val="007C0AD5"/>
    <w:rsid w:val="007C0C70"/>
    <w:rsid w:val="007C0EE9"/>
    <w:rsid w:val="007C15EF"/>
    <w:rsid w:val="007C19F9"/>
    <w:rsid w:val="007C1E55"/>
    <w:rsid w:val="007C216F"/>
    <w:rsid w:val="007C260F"/>
    <w:rsid w:val="007C26AF"/>
    <w:rsid w:val="007C26DE"/>
    <w:rsid w:val="007C26F0"/>
    <w:rsid w:val="007C2A88"/>
    <w:rsid w:val="007C2ED2"/>
    <w:rsid w:val="007C3079"/>
    <w:rsid w:val="007C319F"/>
    <w:rsid w:val="007C3772"/>
    <w:rsid w:val="007C3D5C"/>
    <w:rsid w:val="007C3EB9"/>
    <w:rsid w:val="007C3F76"/>
    <w:rsid w:val="007C3F8D"/>
    <w:rsid w:val="007C4006"/>
    <w:rsid w:val="007C40C8"/>
    <w:rsid w:val="007C4517"/>
    <w:rsid w:val="007C4990"/>
    <w:rsid w:val="007C548B"/>
    <w:rsid w:val="007C5561"/>
    <w:rsid w:val="007C5963"/>
    <w:rsid w:val="007C59AC"/>
    <w:rsid w:val="007C5C76"/>
    <w:rsid w:val="007C6378"/>
    <w:rsid w:val="007C694B"/>
    <w:rsid w:val="007C6CD4"/>
    <w:rsid w:val="007C71E1"/>
    <w:rsid w:val="007C790E"/>
    <w:rsid w:val="007C7968"/>
    <w:rsid w:val="007C7B39"/>
    <w:rsid w:val="007D003C"/>
    <w:rsid w:val="007D0A0F"/>
    <w:rsid w:val="007D0CBF"/>
    <w:rsid w:val="007D10B8"/>
    <w:rsid w:val="007D181E"/>
    <w:rsid w:val="007D192E"/>
    <w:rsid w:val="007D21DA"/>
    <w:rsid w:val="007D239E"/>
    <w:rsid w:val="007D250A"/>
    <w:rsid w:val="007D3C19"/>
    <w:rsid w:val="007D3D9D"/>
    <w:rsid w:val="007D40ED"/>
    <w:rsid w:val="007D5354"/>
    <w:rsid w:val="007D5643"/>
    <w:rsid w:val="007D5C71"/>
    <w:rsid w:val="007D5E32"/>
    <w:rsid w:val="007D6AF1"/>
    <w:rsid w:val="007D7103"/>
    <w:rsid w:val="007D7581"/>
    <w:rsid w:val="007D78CA"/>
    <w:rsid w:val="007E0596"/>
    <w:rsid w:val="007E08CA"/>
    <w:rsid w:val="007E0A31"/>
    <w:rsid w:val="007E1415"/>
    <w:rsid w:val="007E16AC"/>
    <w:rsid w:val="007E1C1E"/>
    <w:rsid w:val="007E223C"/>
    <w:rsid w:val="007E2911"/>
    <w:rsid w:val="007E2C28"/>
    <w:rsid w:val="007E2D1D"/>
    <w:rsid w:val="007E35B5"/>
    <w:rsid w:val="007E3844"/>
    <w:rsid w:val="007E3982"/>
    <w:rsid w:val="007E3C69"/>
    <w:rsid w:val="007E4312"/>
    <w:rsid w:val="007E4747"/>
    <w:rsid w:val="007E47B8"/>
    <w:rsid w:val="007E507F"/>
    <w:rsid w:val="007E50B5"/>
    <w:rsid w:val="007E54E5"/>
    <w:rsid w:val="007E5922"/>
    <w:rsid w:val="007E5CD1"/>
    <w:rsid w:val="007E5F84"/>
    <w:rsid w:val="007E6D8C"/>
    <w:rsid w:val="007E6EF8"/>
    <w:rsid w:val="007E7B8C"/>
    <w:rsid w:val="007E7F88"/>
    <w:rsid w:val="007F0873"/>
    <w:rsid w:val="007F0CAE"/>
    <w:rsid w:val="007F0D43"/>
    <w:rsid w:val="007F13D3"/>
    <w:rsid w:val="007F266D"/>
    <w:rsid w:val="007F2E0B"/>
    <w:rsid w:val="007F32EA"/>
    <w:rsid w:val="007F3428"/>
    <w:rsid w:val="007F3462"/>
    <w:rsid w:val="007F3932"/>
    <w:rsid w:val="007F39B6"/>
    <w:rsid w:val="007F3E22"/>
    <w:rsid w:val="007F3EEA"/>
    <w:rsid w:val="007F3FB5"/>
    <w:rsid w:val="007F4494"/>
    <w:rsid w:val="007F45B2"/>
    <w:rsid w:val="007F49FC"/>
    <w:rsid w:val="007F4EE7"/>
    <w:rsid w:val="007F539E"/>
    <w:rsid w:val="007F53C5"/>
    <w:rsid w:val="007F5712"/>
    <w:rsid w:val="007F58E8"/>
    <w:rsid w:val="007F5965"/>
    <w:rsid w:val="007F6598"/>
    <w:rsid w:val="007F65E5"/>
    <w:rsid w:val="007F691D"/>
    <w:rsid w:val="007F7080"/>
    <w:rsid w:val="007F750D"/>
    <w:rsid w:val="007F7AA3"/>
    <w:rsid w:val="007F7D5A"/>
    <w:rsid w:val="007F7FA2"/>
    <w:rsid w:val="0080038C"/>
    <w:rsid w:val="0080044F"/>
    <w:rsid w:val="00800883"/>
    <w:rsid w:val="00800CDF"/>
    <w:rsid w:val="00800EE2"/>
    <w:rsid w:val="00801637"/>
    <w:rsid w:val="00801B50"/>
    <w:rsid w:val="00801F11"/>
    <w:rsid w:val="008028C7"/>
    <w:rsid w:val="00802A57"/>
    <w:rsid w:val="00802CF8"/>
    <w:rsid w:val="00802D53"/>
    <w:rsid w:val="0080304A"/>
    <w:rsid w:val="00803905"/>
    <w:rsid w:val="00803A78"/>
    <w:rsid w:val="00803F1F"/>
    <w:rsid w:val="008040CB"/>
    <w:rsid w:val="0080448C"/>
    <w:rsid w:val="00804598"/>
    <w:rsid w:val="00804817"/>
    <w:rsid w:val="00804CEB"/>
    <w:rsid w:val="00804F09"/>
    <w:rsid w:val="00805355"/>
    <w:rsid w:val="00805BC6"/>
    <w:rsid w:val="00805D41"/>
    <w:rsid w:val="0080621A"/>
    <w:rsid w:val="008062F0"/>
    <w:rsid w:val="00806C7B"/>
    <w:rsid w:val="008075DF"/>
    <w:rsid w:val="00807A69"/>
    <w:rsid w:val="0081003D"/>
    <w:rsid w:val="008100DA"/>
    <w:rsid w:val="00810C48"/>
    <w:rsid w:val="00810EE9"/>
    <w:rsid w:val="00810F7C"/>
    <w:rsid w:val="008111C7"/>
    <w:rsid w:val="008118A3"/>
    <w:rsid w:val="00811AA9"/>
    <w:rsid w:val="00812102"/>
    <w:rsid w:val="00812A52"/>
    <w:rsid w:val="0081338C"/>
    <w:rsid w:val="008133A0"/>
    <w:rsid w:val="008134D8"/>
    <w:rsid w:val="00813937"/>
    <w:rsid w:val="00813D1A"/>
    <w:rsid w:val="008142C0"/>
    <w:rsid w:val="008145E7"/>
    <w:rsid w:val="00814901"/>
    <w:rsid w:val="00814DA6"/>
    <w:rsid w:val="0081531E"/>
    <w:rsid w:val="0081542D"/>
    <w:rsid w:val="00815A00"/>
    <w:rsid w:val="00815BB5"/>
    <w:rsid w:val="00815F3D"/>
    <w:rsid w:val="00815F99"/>
    <w:rsid w:val="0081605B"/>
    <w:rsid w:val="008160F2"/>
    <w:rsid w:val="00817237"/>
    <w:rsid w:val="00817520"/>
    <w:rsid w:val="00817B11"/>
    <w:rsid w:val="00817E78"/>
    <w:rsid w:val="00817F9F"/>
    <w:rsid w:val="00820125"/>
    <w:rsid w:val="008201F6"/>
    <w:rsid w:val="008204CF"/>
    <w:rsid w:val="008205E0"/>
    <w:rsid w:val="0082071A"/>
    <w:rsid w:val="008209B6"/>
    <w:rsid w:val="00820CB1"/>
    <w:rsid w:val="00820E41"/>
    <w:rsid w:val="008210B8"/>
    <w:rsid w:val="008213A7"/>
    <w:rsid w:val="00821943"/>
    <w:rsid w:val="008219CE"/>
    <w:rsid w:val="00821A4D"/>
    <w:rsid w:val="00821AD9"/>
    <w:rsid w:val="00821F17"/>
    <w:rsid w:val="00821F3D"/>
    <w:rsid w:val="00822217"/>
    <w:rsid w:val="0082227C"/>
    <w:rsid w:val="00822CDC"/>
    <w:rsid w:val="00822CF2"/>
    <w:rsid w:val="00822D4E"/>
    <w:rsid w:val="008233AA"/>
    <w:rsid w:val="0082386F"/>
    <w:rsid w:val="008238EA"/>
    <w:rsid w:val="008239AC"/>
    <w:rsid w:val="008245CF"/>
    <w:rsid w:val="008247B8"/>
    <w:rsid w:val="0082510A"/>
    <w:rsid w:val="008258C2"/>
    <w:rsid w:val="00825A08"/>
    <w:rsid w:val="00825C3F"/>
    <w:rsid w:val="00825D33"/>
    <w:rsid w:val="00825D7A"/>
    <w:rsid w:val="008263EC"/>
    <w:rsid w:val="00826510"/>
    <w:rsid w:val="00826A74"/>
    <w:rsid w:val="00826FF8"/>
    <w:rsid w:val="008271DA"/>
    <w:rsid w:val="0082727B"/>
    <w:rsid w:val="008275C2"/>
    <w:rsid w:val="008279FC"/>
    <w:rsid w:val="008303B2"/>
    <w:rsid w:val="00830754"/>
    <w:rsid w:val="00830897"/>
    <w:rsid w:val="0083152F"/>
    <w:rsid w:val="00831FB8"/>
    <w:rsid w:val="008320E6"/>
    <w:rsid w:val="00832459"/>
    <w:rsid w:val="00832619"/>
    <w:rsid w:val="00832EB9"/>
    <w:rsid w:val="008331F5"/>
    <w:rsid w:val="00833270"/>
    <w:rsid w:val="00833298"/>
    <w:rsid w:val="00833CC2"/>
    <w:rsid w:val="00833EE0"/>
    <w:rsid w:val="008341B8"/>
    <w:rsid w:val="008348D0"/>
    <w:rsid w:val="00834DDD"/>
    <w:rsid w:val="00835041"/>
    <w:rsid w:val="00835C3F"/>
    <w:rsid w:val="008368A2"/>
    <w:rsid w:val="008369C0"/>
    <w:rsid w:val="00836A46"/>
    <w:rsid w:val="00836B70"/>
    <w:rsid w:val="0083770E"/>
    <w:rsid w:val="00837954"/>
    <w:rsid w:val="00840654"/>
    <w:rsid w:val="008407B1"/>
    <w:rsid w:val="0084080C"/>
    <w:rsid w:val="00840992"/>
    <w:rsid w:val="00840CF0"/>
    <w:rsid w:val="00840DF0"/>
    <w:rsid w:val="008414BE"/>
    <w:rsid w:val="00842643"/>
    <w:rsid w:val="00842940"/>
    <w:rsid w:val="00842EFD"/>
    <w:rsid w:val="0084367C"/>
    <w:rsid w:val="00843B60"/>
    <w:rsid w:val="00843F4B"/>
    <w:rsid w:val="00844B28"/>
    <w:rsid w:val="008456D4"/>
    <w:rsid w:val="00845B4B"/>
    <w:rsid w:val="00845EFF"/>
    <w:rsid w:val="0084626D"/>
    <w:rsid w:val="00846306"/>
    <w:rsid w:val="00847F6A"/>
    <w:rsid w:val="008504CD"/>
    <w:rsid w:val="0085078E"/>
    <w:rsid w:val="00850D88"/>
    <w:rsid w:val="00850E1C"/>
    <w:rsid w:val="00850F9E"/>
    <w:rsid w:val="00851207"/>
    <w:rsid w:val="00851327"/>
    <w:rsid w:val="00851343"/>
    <w:rsid w:val="0085187B"/>
    <w:rsid w:val="008519D3"/>
    <w:rsid w:val="0085297A"/>
    <w:rsid w:val="00853653"/>
    <w:rsid w:val="00853818"/>
    <w:rsid w:val="00853840"/>
    <w:rsid w:val="00853D9B"/>
    <w:rsid w:val="00853EF9"/>
    <w:rsid w:val="00854161"/>
    <w:rsid w:val="008541C4"/>
    <w:rsid w:val="008546C4"/>
    <w:rsid w:val="0085474C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971"/>
    <w:rsid w:val="00856AAB"/>
    <w:rsid w:val="00856F56"/>
    <w:rsid w:val="008571FC"/>
    <w:rsid w:val="008573F3"/>
    <w:rsid w:val="00857711"/>
    <w:rsid w:val="00857E3F"/>
    <w:rsid w:val="0086045E"/>
    <w:rsid w:val="00860494"/>
    <w:rsid w:val="008606A4"/>
    <w:rsid w:val="00861223"/>
    <w:rsid w:val="00861324"/>
    <w:rsid w:val="008615A9"/>
    <w:rsid w:val="00861E3E"/>
    <w:rsid w:val="0086271B"/>
    <w:rsid w:val="00862CC4"/>
    <w:rsid w:val="008630E3"/>
    <w:rsid w:val="00863578"/>
    <w:rsid w:val="00863754"/>
    <w:rsid w:val="00863A06"/>
    <w:rsid w:val="00863BB1"/>
    <w:rsid w:val="00863D7A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2DA"/>
    <w:rsid w:val="00866398"/>
    <w:rsid w:val="008665E7"/>
    <w:rsid w:val="00866D2C"/>
    <w:rsid w:val="0086737E"/>
    <w:rsid w:val="008673DB"/>
    <w:rsid w:val="008673DC"/>
    <w:rsid w:val="00867E45"/>
    <w:rsid w:val="00867E63"/>
    <w:rsid w:val="00867F1A"/>
    <w:rsid w:val="00870228"/>
    <w:rsid w:val="0087075D"/>
    <w:rsid w:val="00870EDD"/>
    <w:rsid w:val="008710CC"/>
    <w:rsid w:val="0087124A"/>
    <w:rsid w:val="00871A53"/>
    <w:rsid w:val="00871B51"/>
    <w:rsid w:val="00871BD6"/>
    <w:rsid w:val="00872403"/>
    <w:rsid w:val="0087285F"/>
    <w:rsid w:val="00872D13"/>
    <w:rsid w:val="00872D45"/>
    <w:rsid w:val="00872DAF"/>
    <w:rsid w:val="00872DF4"/>
    <w:rsid w:val="0087384A"/>
    <w:rsid w:val="00873B78"/>
    <w:rsid w:val="0087477A"/>
    <w:rsid w:val="008748B8"/>
    <w:rsid w:val="00874C12"/>
    <w:rsid w:val="0087567B"/>
    <w:rsid w:val="00875969"/>
    <w:rsid w:val="00875EF7"/>
    <w:rsid w:val="008762D5"/>
    <w:rsid w:val="00876532"/>
    <w:rsid w:val="0087687B"/>
    <w:rsid w:val="00876E28"/>
    <w:rsid w:val="00876EFE"/>
    <w:rsid w:val="0088115B"/>
    <w:rsid w:val="00881457"/>
    <w:rsid w:val="00881518"/>
    <w:rsid w:val="00881A80"/>
    <w:rsid w:val="008821EF"/>
    <w:rsid w:val="00882371"/>
    <w:rsid w:val="00882742"/>
    <w:rsid w:val="008839D4"/>
    <w:rsid w:val="00883F65"/>
    <w:rsid w:val="00884057"/>
    <w:rsid w:val="0088422A"/>
    <w:rsid w:val="008846D9"/>
    <w:rsid w:val="0088474A"/>
    <w:rsid w:val="00884B01"/>
    <w:rsid w:val="00884C8A"/>
    <w:rsid w:val="00884EE0"/>
    <w:rsid w:val="00884F95"/>
    <w:rsid w:val="00885273"/>
    <w:rsid w:val="008853BA"/>
    <w:rsid w:val="008853E7"/>
    <w:rsid w:val="00885446"/>
    <w:rsid w:val="008856EF"/>
    <w:rsid w:val="00886237"/>
    <w:rsid w:val="008867C4"/>
    <w:rsid w:val="008868C4"/>
    <w:rsid w:val="008873AE"/>
    <w:rsid w:val="008878EC"/>
    <w:rsid w:val="008878F5"/>
    <w:rsid w:val="00887B21"/>
    <w:rsid w:val="008900D9"/>
    <w:rsid w:val="008908CD"/>
    <w:rsid w:val="00890BFD"/>
    <w:rsid w:val="00890E3B"/>
    <w:rsid w:val="008911E6"/>
    <w:rsid w:val="00891685"/>
    <w:rsid w:val="00891913"/>
    <w:rsid w:val="00891B22"/>
    <w:rsid w:val="00891F95"/>
    <w:rsid w:val="00892387"/>
    <w:rsid w:val="008925C8"/>
    <w:rsid w:val="00892D08"/>
    <w:rsid w:val="00892D3A"/>
    <w:rsid w:val="00892DD6"/>
    <w:rsid w:val="00892DEE"/>
    <w:rsid w:val="00893280"/>
    <w:rsid w:val="0089400A"/>
    <w:rsid w:val="00894259"/>
    <w:rsid w:val="0089449F"/>
    <w:rsid w:val="008945FF"/>
    <w:rsid w:val="008946A8"/>
    <w:rsid w:val="00894BA4"/>
    <w:rsid w:val="008954A5"/>
    <w:rsid w:val="00895A4D"/>
    <w:rsid w:val="00895AD2"/>
    <w:rsid w:val="008969A1"/>
    <w:rsid w:val="00897176"/>
    <w:rsid w:val="008973C3"/>
    <w:rsid w:val="00897BFD"/>
    <w:rsid w:val="00897C67"/>
    <w:rsid w:val="008A0804"/>
    <w:rsid w:val="008A0838"/>
    <w:rsid w:val="008A0852"/>
    <w:rsid w:val="008A0D52"/>
    <w:rsid w:val="008A0E15"/>
    <w:rsid w:val="008A0FB5"/>
    <w:rsid w:val="008A101D"/>
    <w:rsid w:val="008A194B"/>
    <w:rsid w:val="008A2353"/>
    <w:rsid w:val="008A2422"/>
    <w:rsid w:val="008A27D8"/>
    <w:rsid w:val="008A2D0E"/>
    <w:rsid w:val="008A398C"/>
    <w:rsid w:val="008A410D"/>
    <w:rsid w:val="008A4233"/>
    <w:rsid w:val="008A4AB8"/>
    <w:rsid w:val="008A4E1F"/>
    <w:rsid w:val="008A4E6C"/>
    <w:rsid w:val="008A528D"/>
    <w:rsid w:val="008A531C"/>
    <w:rsid w:val="008A541F"/>
    <w:rsid w:val="008A5D02"/>
    <w:rsid w:val="008A5E3B"/>
    <w:rsid w:val="008A631E"/>
    <w:rsid w:val="008A6E99"/>
    <w:rsid w:val="008A7559"/>
    <w:rsid w:val="008A7740"/>
    <w:rsid w:val="008A7B95"/>
    <w:rsid w:val="008B0D31"/>
    <w:rsid w:val="008B1265"/>
    <w:rsid w:val="008B1642"/>
    <w:rsid w:val="008B1B97"/>
    <w:rsid w:val="008B203A"/>
    <w:rsid w:val="008B2259"/>
    <w:rsid w:val="008B2542"/>
    <w:rsid w:val="008B274E"/>
    <w:rsid w:val="008B301D"/>
    <w:rsid w:val="008B32AC"/>
    <w:rsid w:val="008B336D"/>
    <w:rsid w:val="008B35CD"/>
    <w:rsid w:val="008B3E09"/>
    <w:rsid w:val="008B40BE"/>
    <w:rsid w:val="008B46F1"/>
    <w:rsid w:val="008B4DBC"/>
    <w:rsid w:val="008B5595"/>
    <w:rsid w:val="008B58A5"/>
    <w:rsid w:val="008B5D68"/>
    <w:rsid w:val="008B66BF"/>
    <w:rsid w:val="008B6B50"/>
    <w:rsid w:val="008B706E"/>
    <w:rsid w:val="008B75F6"/>
    <w:rsid w:val="008B7FB9"/>
    <w:rsid w:val="008C038B"/>
    <w:rsid w:val="008C0634"/>
    <w:rsid w:val="008C079E"/>
    <w:rsid w:val="008C07D7"/>
    <w:rsid w:val="008C087C"/>
    <w:rsid w:val="008C11E6"/>
    <w:rsid w:val="008C145D"/>
    <w:rsid w:val="008C1584"/>
    <w:rsid w:val="008C16D9"/>
    <w:rsid w:val="008C17B1"/>
    <w:rsid w:val="008C17BA"/>
    <w:rsid w:val="008C182F"/>
    <w:rsid w:val="008C201C"/>
    <w:rsid w:val="008C25FC"/>
    <w:rsid w:val="008C2AC3"/>
    <w:rsid w:val="008C3A7A"/>
    <w:rsid w:val="008C3CA0"/>
    <w:rsid w:val="008C3DA0"/>
    <w:rsid w:val="008C3DA8"/>
    <w:rsid w:val="008C3FE4"/>
    <w:rsid w:val="008C4079"/>
    <w:rsid w:val="008C4509"/>
    <w:rsid w:val="008C4685"/>
    <w:rsid w:val="008C49D3"/>
    <w:rsid w:val="008C4CD5"/>
    <w:rsid w:val="008C4D90"/>
    <w:rsid w:val="008C4E0D"/>
    <w:rsid w:val="008C4FC2"/>
    <w:rsid w:val="008C4FC7"/>
    <w:rsid w:val="008C5558"/>
    <w:rsid w:val="008C5A73"/>
    <w:rsid w:val="008C5A9A"/>
    <w:rsid w:val="008C5ABB"/>
    <w:rsid w:val="008C5B45"/>
    <w:rsid w:val="008C6642"/>
    <w:rsid w:val="008C6AFD"/>
    <w:rsid w:val="008C7350"/>
    <w:rsid w:val="008C7384"/>
    <w:rsid w:val="008C73E5"/>
    <w:rsid w:val="008C7F3E"/>
    <w:rsid w:val="008D053B"/>
    <w:rsid w:val="008D092D"/>
    <w:rsid w:val="008D0989"/>
    <w:rsid w:val="008D1324"/>
    <w:rsid w:val="008D156A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9A9"/>
    <w:rsid w:val="008D3BAE"/>
    <w:rsid w:val="008D3BFF"/>
    <w:rsid w:val="008D4297"/>
    <w:rsid w:val="008D4D96"/>
    <w:rsid w:val="008D4FE9"/>
    <w:rsid w:val="008D5006"/>
    <w:rsid w:val="008D506E"/>
    <w:rsid w:val="008D511C"/>
    <w:rsid w:val="008D541F"/>
    <w:rsid w:val="008D555B"/>
    <w:rsid w:val="008D5C17"/>
    <w:rsid w:val="008D5C6C"/>
    <w:rsid w:val="008D604E"/>
    <w:rsid w:val="008D6079"/>
    <w:rsid w:val="008D673A"/>
    <w:rsid w:val="008D6A06"/>
    <w:rsid w:val="008D6B77"/>
    <w:rsid w:val="008D6CC3"/>
    <w:rsid w:val="008D6E32"/>
    <w:rsid w:val="008D6E97"/>
    <w:rsid w:val="008D6FA9"/>
    <w:rsid w:val="008D70DB"/>
    <w:rsid w:val="008E0339"/>
    <w:rsid w:val="008E053E"/>
    <w:rsid w:val="008E0584"/>
    <w:rsid w:val="008E0908"/>
    <w:rsid w:val="008E0A31"/>
    <w:rsid w:val="008E13E5"/>
    <w:rsid w:val="008E1506"/>
    <w:rsid w:val="008E235A"/>
    <w:rsid w:val="008E2D26"/>
    <w:rsid w:val="008E3235"/>
    <w:rsid w:val="008E34ED"/>
    <w:rsid w:val="008E3532"/>
    <w:rsid w:val="008E354B"/>
    <w:rsid w:val="008E3B39"/>
    <w:rsid w:val="008E3CCB"/>
    <w:rsid w:val="008E3D6D"/>
    <w:rsid w:val="008E4787"/>
    <w:rsid w:val="008E487D"/>
    <w:rsid w:val="008E57FF"/>
    <w:rsid w:val="008E590C"/>
    <w:rsid w:val="008E76D6"/>
    <w:rsid w:val="008E7976"/>
    <w:rsid w:val="008E79D2"/>
    <w:rsid w:val="008E7C84"/>
    <w:rsid w:val="008F021A"/>
    <w:rsid w:val="008F02B9"/>
    <w:rsid w:val="008F02FA"/>
    <w:rsid w:val="008F0729"/>
    <w:rsid w:val="008F07FD"/>
    <w:rsid w:val="008F1061"/>
    <w:rsid w:val="008F12B6"/>
    <w:rsid w:val="008F1871"/>
    <w:rsid w:val="008F1AC0"/>
    <w:rsid w:val="008F201A"/>
    <w:rsid w:val="008F2396"/>
    <w:rsid w:val="008F271F"/>
    <w:rsid w:val="008F2F44"/>
    <w:rsid w:val="008F305C"/>
    <w:rsid w:val="008F3AB7"/>
    <w:rsid w:val="008F3CB0"/>
    <w:rsid w:val="008F3D09"/>
    <w:rsid w:val="008F4752"/>
    <w:rsid w:val="008F49B2"/>
    <w:rsid w:val="008F4E6D"/>
    <w:rsid w:val="008F5010"/>
    <w:rsid w:val="008F555F"/>
    <w:rsid w:val="008F56AB"/>
    <w:rsid w:val="008F57EA"/>
    <w:rsid w:val="008F5C28"/>
    <w:rsid w:val="008F5D8D"/>
    <w:rsid w:val="008F60C9"/>
    <w:rsid w:val="008F60D6"/>
    <w:rsid w:val="008F63A3"/>
    <w:rsid w:val="008F70F9"/>
    <w:rsid w:val="008F76A3"/>
    <w:rsid w:val="008F7776"/>
    <w:rsid w:val="008F7C0C"/>
    <w:rsid w:val="008F7CA1"/>
    <w:rsid w:val="008F7CF9"/>
    <w:rsid w:val="009001EA"/>
    <w:rsid w:val="009004FA"/>
    <w:rsid w:val="0090081B"/>
    <w:rsid w:val="009010F0"/>
    <w:rsid w:val="0090231B"/>
    <w:rsid w:val="00902480"/>
    <w:rsid w:val="0090304D"/>
    <w:rsid w:val="009035B1"/>
    <w:rsid w:val="00903B74"/>
    <w:rsid w:val="00903EFB"/>
    <w:rsid w:val="00904265"/>
    <w:rsid w:val="00904945"/>
    <w:rsid w:val="00904971"/>
    <w:rsid w:val="0090538A"/>
    <w:rsid w:val="00905E57"/>
    <w:rsid w:val="00905F75"/>
    <w:rsid w:val="009060DD"/>
    <w:rsid w:val="00906CE0"/>
    <w:rsid w:val="009074A6"/>
    <w:rsid w:val="00907D6E"/>
    <w:rsid w:val="00907E74"/>
    <w:rsid w:val="00910233"/>
    <w:rsid w:val="00910415"/>
    <w:rsid w:val="0091047A"/>
    <w:rsid w:val="00910603"/>
    <w:rsid w:val="009107D1"/>
    <w:rsid w:val="00910C2D"/>
    <w:rsid w:val="00910E6B"/>
    <w:rsid w:val="00911777"/>
    <w:rsid w:val="009119AF"/>
    <w:rsid w:val="0091267D"/>
    <w:rsid w:val="00912D01"/>
    <w:rsid w:val="00913453"/>
    <w:rsid w:val="00913D4F"/>
    <w:rsid w:val="00913F50"/>
    <w:rsid w:val="009142CD"/>
    <w:rsid w:val="00914449"/>
    <w:rsid w:val="009148C6"/>
    <w:rsid w:val="00915183"/>
    <w:rsid w:val="0091521F"/>
    <w:rsid w:val="00915286"/>
    <w:rsid w:val="00915771"/>
    <w:rsid w:val="00915AF5"/>
    <w:rsid w:val="0091631E"/>
    <w:rsid w:val="00916E39"/>
    <w:rsid w:val="00917115"/>
    <w:rsid w:val="00917186"/>
    <w:rsid w:val="009172F8"/>
    <w:rsid w:val="00917EF3"/>
    <w:rsid w:val="009201CD"/>
    <w:rsid w:val="0092050D"/>
    <w:rsid w:val="00920AC4"/>
    <w:rsid w:val="00920B15"/>
    <w:rsid w:val="00920E29"/>
    <w:rsid w:val="00921EA4"/>
    <w:rsid w:val="009226CE"/>
    <w:rsid w:val="00922CFE"/>
    <w:rsid w:val="00922E69"/>
    <w:rsid w:val="00922F0C"/>
    <w:rsid w:val="0092355A"/>
    <w:rsid w:val="009237C0"/>
    <w:rsid w:val="0092382F"/>
    <w:rsid w:val="0092467F"/>
    <w:rsid w:val="009249C3"/>
    <w:rsid w:val="00924A70"/>
    <w:rsid w:val="0092560C"/>
    <w:rsid w:val="00925C8C"/>
    <w:rsid w:val="00925E44"/>
    <w:rsid w:val="0092624B"/>
    <w:rsid w:val="009266CD"/>
    <w:rsid w:val="00926BA2"/>
    <w:rsid w:val="00926C4A"/>
    <w:rsid w:val="00927189"/>
    <w:rsid w:val="009274AD"/>
    <w:rsid w:val="009275DF"/>
    <w:rsid w:val="009275FE"/>
    <w:rsid w:val="0092778A"/>
    <w:rsid w:val="009303A4"/>
    <w:rsid w:val="00930636"/>
    <w:rsid w:val="0093089F"/>
    <w:rsid w:val="00930FC6"/>
    <w:rsid w:val="00931392"/>
    <w:rsid w:val="00931758"/>
    <w:rsid w:val="00931E92"/>
    <w:rsid w:val="00931EA7"/>
    <w:rsid w:val="00931FF7"/>
    <w:rsid w:val="009324FE"/>
    <w:rsid w:val="009325DF"/>
    <w:rsid w:val="0093261A"/>
    <w:rsid w:val="009329AC"/>
    <w:rsid w:val="00932E9B"/>
    <w:rsid w:val="00933AE4"/>
    <w:rsid w:val="00933C8D"/>
    <w:rsid w:val="00933CB7"/>
    <w:rsid w:val="00933F9F"/>
    <w:rsid w:val="00934252"/>
    <w:rsid w:val="009347BE"/>
    <w:rsid w:val="00934E61"/>
    <w:rsid w:val="00935099"/>
    <w:rsid w:val="00935197"/>
    <w:rsid w:val="0093577E"/>
    <w:rsid w:val="00935A3C"/>
    <w:rsid w:val="00935A5B"/>
    <w:rsid w:val="00935BBB"/>
    <w:rsid w:val="00935EE9"/>
    <w:rsid w:val="00936058"/>
    <w:rsid w:val="0093656D"/>
    <w:rsid w:val="00936835"/>
    <w:rsid w:val="00936AA7"/>
    <w:rsid w:val="00936DB8"/>
    <w:rsid w:val="00940473"/>
    <w:rsid w:val="00940E6D"/>
    <w:rsid w:val="00940F0B"/>
    <w:rsid w:val="00941567"/>
    <w:rsid w:val="00941986"/>
    <w:rsid w:val="00941A00"/>
    <w:rsid w:val="00941E70"/>
    <w:rsid w:val="009422AF"/>
    <w:rsid w:val="009431CD"/>
    <w:rsid w:val="0094337D"/>
    <w:rsid w:val="00943BF8"/>
    <w:rsid w:val="00944418"/>
    <w:rsid w:val="00944CAC"/>
    <w:rsid w:val="00944DD9"/>
    <w:rsid w:val="00945209"/>
    <w:rsid w:val="00945F51"/>
    <w:rsid w:val="00946FE6"/>
    <w:rsid w:val="00947286"/>
    <w:rsid w:val="00947E6B"/>
    <w:rsid w:val="00950178"/>
    <w:rsid w:val="00950351"/>
    <w:rsid w:val="009506B3"/>
    <w:rsid w:val="00950882"/>
    <w:rsid w:val="00950A3B"/>
    <w:rsid w:val="00950BA5"/>
    <w:rsid w:val="00950DF4"/>
    <w:rsid w:val="00952255"/>
    <w:rsid w:val="00952BD1"/>
    <w:rsid w:val="00952E54"/>
    <w:rsid w:val="00953159"/>
    <w:rsid w:val="009531ED"/>
    <w:rsid w:val="009533E9"/>
    <w:rsid w:val="00954161"/>
    <w:rsid w:val="00954593"/>
    <w:rsid w:val="009549F8"/>
    <w:rsid w:val="00954C83"/>
    <w:rsid w:val="00955140"/>
    <w:rsid w:val="009551C0"/>
    <w:rsid w:val="009553AF"/>
    <w:rsid w:val="00956156"/>
    <w:rsid w:val="009567E2"/>
    <w:rsid w:val="00956958"/>
    <w:rsid w:val="009573C0"/>
    <w:rsid w:val="009577BE"/>
    <w:rsid w:val="00957D7C"/>
    <w:rsid w:val="0096082E"/>
    <w:rsid w:val="00960CD5"/>
    <w:rsid w:val="009615D4"/>
    <w:rsid w:val="00961717"/>
    <w:rsid w:val="00961841"/>
    <w:rsid w:val="00961ED0"/>
    <w:rsid w:val="009620DD"/>
    <w:rsid w:val="00963396"/>
    <w:rsid w:val="00964056"/>
    <w:rsid w:val="0096438B"/>
    <w:rsid w:val="0096454C"/>
    <w:rsid w:val="00965555"/>
    <w:rsid w:val="009659EB"/>
    <w:rsid w:val="009662FC"/>
    <w:rsid w:val="00966301"/>
    <w:rsid w:val="0096643B"/>
    <w:rsid w:val="00966A00"/>
    <w:rsid w:val="00967196"/>
    <w:rsid w:val="00967661"/>
    <w:rsid w:val="0096774F"/>
    <w:rsid w:val="00967870"/>
    <w:rsid w:val="00967F8E"/>
    <w:rsid w:val="00970556"/>
    <w:rsid w:val="009707CA"/>
    <w:rsid w:val="00970B40"/>
    <w:rsid w:val="00970CA0"/>
    <w:rsid w:val="00970DDA"/>
    <w:rsid w:val="0097166A"/>
    <w:rsid w:val="00971D23"/>
    <w:rsid w:val="00972545"/>
    <w:rsid w:val="009725F5"/>
    <w:rsid w:val="009726BE"/>
    <w:rsid w:val="00972CD0"/>
    <w:rsid w:val="009730CA"/>
    <w:rsid w:val="00973253"/>
    <w:rsid w:val="009734E1"/>
    <w:rsid w:val="0097378A"/>
    <w:rsid w:val="00973B84"/>
    <w:rsid w:val="00973F08"/>
    <w:rsid w:val="009742D6"/>
    <w:rsid w:val="009746E8"/>
    <w:rsid w:val="00974FF0"/>
    <w:rsid w:val="00975584"/>
    <w:rsid w:val="009756CC"/>
    <w:rsid w:val="009759C0"/>
    <w:rsid w:val="0097629A"/>
    <w:rsid w:val="0097681D"/>
    <w:rsid w:val="00976B96"/>
    <w:rsid w:val="00977255"/>
    <w:rsid w:val="009772A7"/>
    <w:rsid w:val="009775C8"/>
    <w:rsid w:val="009778AB"/>
    <w:rsid w:val="00977BB6"/>
    <w:rsid w:val="0098007F"/>
    <w:rsid w:val="0098010F"/>
    <w:rsid w:val="009807A7"/>
    <w:rsid w:val="00980843"/>
    <w:rsid w:val="009810AE"/>
    <w:rsid w:val="0098120F"/>
    <w:rsid w:val="009816CB"/>
    <w:rsid w:val="0098195B"/>
    <w:rsid w:val="00982886"/>
    <w:rsid w:val="00983446"/>
    <w:rsid w:val="009837A2"/>
    <w:rsid w:val="009845C3"/>
    <w:rsid w:val="0098466E"/>
    <w:rsid w:val="0098492A"/>
    <w:rsid w:val="009849E2"/>
    <w:rsid w:val="00984C42"/>
    <w:rsid w:val="00984C73"/>
    <w:rsid w:val="00984F63"/>
    <w:rsid w:val="009856C8"/>
    <w:rsid w:val="00985C23"/>
    <w:rsid w:val="00985E43"/>
    <w:rsid w:val="00985ED7"/>
    <w:rsid w:val="0098604B"/>
    <w:rsid w:val="00986294"/>
    <w:rsid w:val="00986397"/>
    <w:rsid w:val="0098644B"/>
    <w:rsid w:val="0098705F"/>
    <w:rsid w:val="00987529"/>
    <w:rsid w:val="00987F5F"/>
    <w:rsid w:val="0099005E"/>
    <w:rsid w:val="0099065F"/>
    <w:rsid w:val="009906F0"/>
    <w:rsid w:val="00990AE9"/>
    <w:rsid w:val="00990B9B"/>
    <w:rsid w:val="00990CFD"/>
    <w:rsid w:val="00991ABD"/>
    <w:rsid w:val="00991C7D"/>
    <w:rsid w:val="009920E5"/>
    <w:rsid w:val="00992401"/>
    <w:rsid w:val="0099272D"/>
    <w:rsid w:val="00992B9D"/>
    <w:rsid w:val="00992F1A"/>
    <w:rsid w:val="00993154"/>
    <w:rsid w:val="009933FC"/>
    <w:rsid w:val="009936A6"/>
    <w:rsid w:val="00994087"/>
    <w:rsid w:val="00994185"/>
    <w:rsid w:val="009942BE"/>
    <w:rsid w:val="00994540"/>
    <w:rsid w:val="0099478D"/>
    <w:rsid w:val="00994894"/>
    <w:rsid w:val="00994A10"/>
    <w:rsid w:val="00995267"/>
    <w:rsid w:val="00995446"/>
    <w:rsid w:val="00995595"/>
    <w:rsid w:val="009956FB"/>
    <w:rsid w:val="009957C8"/>
    <w:rsid w:val="009958C8"/>
    <w:rsid w:val="00995E78"/>
    <w:rsid w:val="00995F52"/>
    <w:rsid w:val="00996564"/>
    <w:rsid w:val="009965A8"/>
    <w:rsid w:val="009966F5"/>
    <w:rsid w:val="00996850"/>
    <w:rsid w:val="0099689D"/>
    <w:rsid w:val="00996A07"/>
    <w:rsid w:val="00997024"/>
    <w:rsid w:val="009976A1"/>
    <w:rsid w:val="00997C10"/>
    <w:rsid w:val="009A0518"/>
    <w:rsid w:val="009A05B9"/>
    <w:rsid w:val="009A08C5"/>
    <w:rsid w:val="009A15BB"/>
    <w:rsid w:val="009A1A13"/>
    <w:rsid w:val="009A1B05"/>
    <w:rsid w:val="009A1DC2"/>
    <w:rsid w:val="009A2005"/>
    <w:rsid w:val="009A2015"/>
    <w:rsid w:val="009A22A4"/>
    <w:rsid w:val="009A233D"/>
    <w:rsid w:val="009A2A18"/>
    <w:rsid w:val="009A3D33"/>
    <w:rsid w:val="009A3D9F"/>
    <w:rsid w:val="009A3F24"/>
    <w:rsid w:val="009A40B5"/>
    <w:rsid w:val="009A419B"/>
    <w:rsid w:val="009A4426"/>
    <w:rsid w:val="009A4635"/>
    <w:rsid w:val="009A4824"/>
    <w:rsid w:val="009A4941"/>
    <w:rsid w:val="009A49CE"/>
    <w:rsid w:val="009A4D0A"/>
    <w:rsid w:val="009A4DD1"/>
    <w:rsid w:val="009A5C7A"/>
    <w:rsid w:val="009A6031"/>
    <w:rsid w:val="009A604D"/>
    <w:rsid w:val="009A62BB"/>
    <w:rsid w:val="009A6B74"/>
    <w:rsid w:val="009A6D71"/>
    <w:rsid w:val="009A709B"/>
    <w:rsid w:val="009A73BC"/>
    <w:rsid w:val="009A7DB4"/>
    <w:rsid w:val="009A7E14"/>
    <w:rsid w:val="009A7F2E"/>
    <w:rsid w:val="009B035B"/>
    <w:rsid w:val="009B04A8"/>
    <w:rsid w:val="009B0ED6"/>
    <w:rsid w:val="009B110D"/>
    <w:rsid w:val="009B14C0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836"/>
    <w:rsid w:val="009B48D6"/>
    <w:rsid w:val="009B4DE8"/>
    <w:rsid w:val="009B521D"/>
    <w:rsid w:val="009B52D4"/>
    <w:rsid w:val="009B550F"/>
    <w:rsid w:val="009B5567"/>
    <w:rsid w:val="009B601F"/>
    <w:rsid w:val="009B6308"/>
    <w:rsid w:val="009B6331"/>
    <w:rsid w:val="009B67C6"/>
    <w:rsid w:val="009B6ACA"/>
    <w:rsid w:val="009B6B4E"/>
    <w:rsid w:val="009B6E05"/>
    <w:rsid w:val="009B7212"/>
    <w:rsid w:val="009B778D"/>
    <w:rsid w:val="009B7A6F"/>
    <w:rsid w:val="009B7A83"/>
    <w:rsid w:val="009C0467"/>
    <w:rsid w:val="009C08C4"/>
    <w:rsid w:val="009C092A"/>
    <w:rsid w:val="009C0AB2"/>
    <w:rsid w:val="009C11CB"/>
    <w:rsid w:val="009C1327"/>
    <w:rsid w:val="009C13C1"/>
    <w:rsid w:val="009C1DE2"/>
    <w:rsid w:val="009C1FE1"/>
    <w:rsid w:val="009C22A3"/>
    <w:rsid w:val="009C2936"/>
    <w:rsid w:val="009C293C"/>
    <w:rsid w:val="009C2DC6"/>
    <w:rsid w:val="009C3200"/>
    <w:rsid w:val="009C3422"/>
    <w:rsid w:val="009C3B62"/>
    <w:rsid w:val="009C3BB1"/>
    <w:rsid w:val="009C45D1"/>
    <w:rsid w:val="009C479B"/>
    <w:rsid w:val="009C4895"/>
    <w:rsid w:val="009C537A"/>
    <w:rsid w:val="009C53BA"/>
    <w:rsid w:val="009C5668"/>
    <w:rsid w:val="009C58F0"/>
    <w:rsid w:val="009C63B1"/>
    <w:rsid w:val="009C641B"/>
    <w:rsid w:val="009C669E"/>
    <w:rsid w:val="009C6D49"/>
    <w:rsid w:val="009C780B"/>
    <w:rsid w:val="009C7E0D"/>
    <w:rsid w:val="009D05E0"/>
    <w:rsid w:val="009D05EA"/>
    <w:rsid w:val="009D09E7"/>
    <w:rsid w:val="009D0D6D"/>
    <w:rsid w:val="009D0EA5"/>
    <w:rsid w:val="009D1315"/>
    <w:rsid w:val="009D17D5"/>
    <w:rsid w:val="009D18CF"/>
    <w:rsid w:val="009D1A72"/>
    <w:rsid w:val="009D1BD5"/>
    <w:rsid w:val="009D1FC3"/>
    <w:rsid w:val="009D2534"/>
    <w:rsid w:val="009D27E7"/>
    <w:rsid w:val="009D2B06"/>
    <w:rsid w:val="009D2E8A"/>
    <w:rsid w:val="009D2EAF"/>
    <w:rsid w:val="009D2FA7"/>
    <w:rsid w:val="009D35FE"/>
    <w:rsid w:val="009D3A77"/>
    <w:rsid w:val="009D4410"/>
    <w:rsid w:val="009D48F2"/>
    <w:rsid w:val="009D4EF4"/>
    <w:rsid w:val="009D5142"/>
    <w:rsid w:val="009D5B30"/>
    <w:rsid w:val="009D61F2"/>
    <w:rsid w:val="009D6A24"/>
    <w:rsid w:val="009D6A58"/>
    <w:rsid w:val="009D76F3"/>
    <w:rsid w:val="009D7A34"/>
    <w:rsid w:val="009D7A42"/>
    <w:rsid w:val="009D7EE1"/>
    <w:rsid w:val="009E03CD"/>
    <w:rsid w:val="009E0927"/>
    <w:rsid w:val="009E0952"/>
    <w:rsid w:val="009E0B67"/>
    <w:rsid w:val="009E0C1F"/>
    <w:rsid w:val="009E0DB3"/>
    <w:rsid w:val="009E0DC6"/>
    <w:rsid w:val="009E10AF"/>
    <w:rsid w:val="009E19A6"/>
    <w:rsid w:val="009E1B5E"/>
    <w:rsid w:val="009E2379"/>
    <w:rsid w:val="009E260C"/>
    <w:rsid w:val="009E263B"/>
    <w:rsid w:val="009E30FD"/>
    <w:rsid w:val="009E380A"/>
    <w:rsid w:val="009E3EC0"/>
    <w:rsid w:val="009E4141"/>
    <w:rsid w:val="009E441B"/>
    <w:rsid w:val="009E46B7"/>
    <w:rsid w:val="009E4E08"/>
    <w:rsid w:val="009E4EF1"/>
    <w:rsid w:val="009E4FA2"/>
    <w:rsid w:val="009E510D"/>
    <w:rsid w:val="009E569B"/>
    <w:rsid w:val="009E647E"/>
    <w:rsid w:val="009E6804"/>
    <w:rsid w:val="009E70BD"/>
    <w:rsid w:val="009E71B6"/>
    <w:rsid w:val="009E783D"/>
    <w:rsid w:val="009E791B"/>
    <w:rsid w:val="009E7B85"/>
    <w:rsid w:val="009E7BB3"/>
    <w:rsid w:val="009F05BE"/>
    <w:rsid w:val="009F09F7"/>
    <w:rsid w:val="009F0A54"/>
    <w:rsid w:val="009F145A"/>
    <w:rsid w:val="009F1756"/>
    <w:rsid w:val="009F1C06"/>
    <w:rsid w:val="009F24A6"/>
    <w:rsid w:val="009F2B1B"/>
    <w:rsid w:val="009F2D6A"/>
    <w:rsid w:val="009F3953"/>
    <w:rsid w:val="009F395C"/>
    <w:rsid w:val="009F3B18"/>
    <w:rsid w:val="009F3FF0"/>
    <w:rsid w:val="009F411A"/>
    <w:rsid w:val="009F44FC"/>
    <w:rsid w:val="009F48E9"/>
    <w:rsid w:val="009F4D17"/>
    <w:rsid w:val="009F4DE4"/>
    <w:rsid w:val="009F4F3F"/>
    <w:rsid w:val="009F5142"/>
    <w:rsid w:val="009F51B9"/>
    <w:rsid w:val="009F563D"/>
    <w:rsid w:val="009F59B9"/>
    <w:rsid w:val="009F655C"/>
    <w:rsid w:val="009F68E0"/>
    <w:rsid w:val="009F6A97"/>
    <w:rsid w:val="009F6F9E"/>
    <w:rsid w:val="009F70B1"/>
    <w:rsid w:val="00A00155"/>
    <w:rsid w:val="00A0019C"/>
    <w:rsid w:val="00A00F96"/>
    <w:rsid w:val="00A016AB"/>
    <w:rsid w:val="00A0195F"/>
    <w:rsid w:val="00A01986"/>
    <w:rsid w:val="00A02341"/>
    <w:rsid w:val="00A029AF"/>
    <w:rsid w:val="00A029DE"/>
    <w:rsid w:val="00A035AA"/>
    <w:rsid w:val="00A037E6"/>
    <w:rsid w:val="00A03884"/>
    <w:rsid w:val="00A03D1B"/>
    <w:rsid w:val="00A040BB"/>
    <w:rsid w:val="00A043FD"/>
    <w:rsid w:val="00A04EDE"/>
    <w:rsid w:val="00A051CE"/>
    <w:rsid w:val="00A0521D"/>
    <w:rsid w:val="00A05439"/>
    <w:rsid w:val="00A057D1"/>
    <w:rsid w:val="00A05852"/>
    <w:rsid w:val="00A05AD1"/>
    <w:rsid w:val="00A061AC"/>
    <w:rsid w:val="00A06620"/>
    <w:rsid w:val="00A06CBE"/>
    <w:rsid w:val="00A072A8"/>
    <w:rsid w:val="00A072E9"/>
    <w:rsid w:val="00A073DC"/>
    <w:rsid w:val="00A07442"/>
    <w:rsid w:val="00A0752C"/>
    <w:rsid w:val="00A07558"/>
    <w:rsid w:val="00A10019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1D11"/>
    <w:rsid w:val="00A125C3"/>
    <w:rsid w:val="00A12876"/>
    <w:rsid w:val="00A12D40"/>
    <w:rsid w:val="00A12E19"/>
    <w:rsid w:val="00A1370F"/>
    <w:rsid w:val="00A13C93"/>
    <w:rsid w:val="00A13E14"/>
    <w:rsid w:val="00A13E9C"/>
    <w:rsid w:val="00A14295"/>
    <w:rsid w:val="00A1457B"/>
    <w:rsid w:val="00A14617"/>
    <w:rsid w:val="00A149BB"/>
    <w:rsid w:val="00A1619A"/>
    <w:rsid w:val="00A166BE"/>
    <w:rsid w:val="00A1678D"/>
    <w:rsid w:val="00A1778F"/>
    <w:rsid w:val="00A177D6"/>
    <w:rsid w:val="00A1795F"/>
    <w:rsid w:val="00A17E04"/>
    <w:rsid w:val="00A20821"/>
    <w:rsid w:val="00A2092D"/>
    <w:rsid w:val="00A20FF7"/>
    <w:rsid w:val="00A21563"/>
    <w:rsid w:val="00A21A4A"/>
    <w:rsid w:val="00A21C24"/>
    <w:rsid w:val="00A21CA0"/>
    <w:rsid w:val="00A21FEA"/>
    <w:rsid w:val="00A22392"/>
    <w:rsid w:val="00A22C2C"/>
    <w:rsid w:val="00A22CA2"/>
    <w:rsid w:val="00A22CE6"/>
    <w:rsid w:val="00A22DC6"/>
    <w:rsid w:val="00A231D8"/>
    <w:rsid w:val="00A2372F"/>
    <w:rsid w:val="00A2378E"/>
    <w:rsid w:val="00A2384A"/>
    <w:rsid w:val="00A23A0E"/>
    <w:rsid w:val="00A23EAD"/>
    <w:rsid w:val="00A23FF1"/>
    <w:rsid w:val="00A2429F"/>
    <w:rsid w:val="00A24BB2"/>
    <w:rsid w:val="00A24DD5"/>
    <w:rsid w:val="00A2505A"/>
    <w:rsid w:val="00A251BC"/>
    <w:rsid w:val="00A25671"/>
    <w:rsid w:val="00A25A33"/>
    <w:rsid w:val="00A25ECC"/>
    <w:rsid w:val="00A2658C"/>
    <w:rsid w:val="00A26A4D"/>
    <w:rsid w:val="00A27110"/>
    <w:rsid w:val="00A2748A"/>
    <w:rsid w:val="00A2766B"/>
    <w:rsid w:val="00A27B8D"/>
    <w:rsid w:val="00A27BD1"/>
    <w:rsid w:val="00A3057A"/>
    <w:rsid w:val="00A306A1"/>
    <w:rsid w:val="00A30A51"/>
    <w:rsid w:val="00A30BDA"/>
    <w:rsid w:val="00A30CAD"/>
    <w:rsid w:val="00A30D29"/>
    <w:rsid w:val="00A31103"/>
    <w:rsid w:val="00A31274"/>
    <w:rsid w:val="00A3176F"/>
    <w:rsid w:val="00A31B7A"/>
    <w:rsid w:val="00A32DFB"/>
    <w:rsid w:val="00A3309C"/>
    <w:rsid w:val="00A33520"/>
    <w:rsid w:val="00A33570"/>
    <w:rsid w:val="00A338E0"/>
    <w:rsid w:val="00A33EDD"/>
    <w:rsid w:val="00A34B90"/>
    <w:rsid w:val="00A34D92"/>
    <w:rsid w:val="00A35635"/>
    <w:rsid w:val="00A358E2"/>
    <w:rsid w:val="00A35D1F"/>
    <w:rsid w:val="00A35F6B"/>
    <w:rsid w:val="00A36055"/>
    <w:rsid w:val="00A3611A"/>
    <w:rsid w:val="00A36121"/>
    <w:rsid w:val="00A36421"/>
    <w:rsid w:val="00A36A0C"/>
    <w:rsid w:val="00A374E1"/>
    <w:rsid w:val="00A3776F"/>
    <w:rsid w:val="00A378A0"/>
    <w:rsid w:val="00A40080"/>
    <w:rsid w:val="00A41525"/>
    <w:rsid w:val="00A418A9"/>
    <w:rsid w:val="00A42124"/>
    <w:rsid w:val="00A42391"/>
    <w:rsid w:val="00A42EBC"/>
    <w:rsid w:val="00A4369F"/>
    <w:rsid w:val="00A43C21"/>
    <w:rsid w:val="00A43C9C"/>
    <w:rsid w:val="00A441C0"/>
    <w:rsid w:val="00A447E5"/>
    <w:rsid w:val="00A44C0B"/>
    <w:rsid w:val="00A450B6"/>
    <w:rsid w:val="00A45297"/>
    <w:rsid w:val="00A45312"/>
    <w:rsid w:val="00A45F63"/>
    <w:rsid w:val="00A46065"/>
    <w:rsid w:val="00A461BA"/>
    <w:rsid w:val="00A46ED6"/>
    <w:rsid w:val="00A47213"/>
    <w:rsid w:val="00A4769E"/>
    <w:rsid w:val="00A47B14"/>
    <w:rsid w:val="00A50072"/>
    <w:rsid w:val="00A503BA"/>
    <w:rsid w:val="00A5064A"/>
    <w:rsid w:val="00A50EC2"/>
    <w:rsid w:val="00A5133F"/>
    <w:rsid w:val="00A513E4"/>
    <w:rsid w:val="00A51AC6"/>
    <w:rsid w:val="00A51F6A"/>
    <w:rsid w:val="00A527FB"/>
    <w:rsid w:val="00A52EE5"/>
    <w:rsid w:val="00A534B2"/>
    <w:rsid w:val="00A53727"/>
    <w:rsid w:val="00A5399F"/>
    <w:rsid w:val="00A53B31"/>
    <w:rsid w:val="00A53C00"/>
    <w:rsid w:val="00A53F20"/>
    <w:rsid w:val="00A5442E"/>
    <w:rsid w:val="00A54449"/>
    <w:rsid w:val="00A5459B"/>
    <w:rsid w:val="00A548FC"/>
    <w:rsid w:val="00A54B4A"/>
    <w:rsid w:val="00A55178"/>
    <w:rsid w:val="00A554E6"/>
    <w:rsid w:val="00A56530"/>
    <w:rsid w:val="00A56556"/>
    <w:rsid w:val="00A56ADF"/>
    <w:rsid w:val="00A5711F"/>
    <w:rsid w:val="00A572EF"/>
    <w:rsid w:val="00A576DD"/>
    <w:rsid w:val="00A5777D"/>
    <w:rsid w:val="00A57CAE"/>
    <w:rsid w:val="00A57D5E"/>
    <w:rsid w:val="00A602FE"/>
    <w:rsid w:val="00A60482"/>
    <w:rsid w:val="00A606FF"/>
    <w:rsid w:val="00A60741"/>
    <w:rsid w:val="00A60A76"/>
    <w:rsid w:val="00A60BFD"/>
    <w:rsid w:val="00A60FAB"/>
    <w:rsid w:val="00A60FF9"/>
    <w:rsid w:val="00A61468"/>
    <w:rsid w:val="00A61490"/>
    <w:rsid w:val="00A62BEE"/>
    <w:rsid w:val="00A62DC5"/>
    <w:rsid w:val="00A62F47"/>
    <w:rsid w:val="00A63148"/>
    <w:rsid w:val="00A63535"/>
    <w:rsid w:val="00A639BB"/>
    <w:rsid w:val="00A63C02"/>
    <w:rsid w:val="00A63E00"/>
    <w:rsid w:val="00A640B7"/>
    <w:rsid w:val="00A643D7"/>
    <w:rsid w:val="00A64538"/>
    <w:rsid w:val="00A6468F"/>
    <w:rsid w:val="00A65543"/>
    <w:rsid w:val="00A65BF3"/>
    <w:rsid w:val="00A65CEB"/>
    <w:rsid w:val="00A65E56"/>
    <w:rsid w:val="00A65ED9"/>
    <w:rsid w:val="00A66146"/>
    <w:rsid w:val="00A66822"/>
    <w:rsid w:val="00A66898"/>
    <w:rsid w:val="00A6718B"/>
    <w:rsid w:val="00A6718E"/>
    <w:rsid w:val="00A67483"/>
    <w:rsid w:val="00A674B1"/>
    <w:rsid w:val="00A7070A"/>
    <w:rsid w:val="00A70766"/>
    <w:rsid w:val="00A70E58"/>
    <w:rsid w:val="00A712C5"/>
    <w:rsid w:val="00A7132E"/>
    <w:rsid w:val="00A7133C"/>
    <w:rsid w:val="00A7172A"/>
    <w:rsid w:val="00A72169"/>
    <w:rsid w:val="00A724A3"/>
    <w:rsid w:val="00A7289D"/>
    <w:rsid w:val="00A729DA"/>
    <w:rsid w:val="00A72A0F"/>
    <w:rsid w:val="00A72E8A"/>
    <w:rsid w:val="00A73170"/>
    <w:rsid w:val="00A733F4"/>
    <w:rsid w:val="00A73410"/>
    <w:rsid w:val="00A73677"/>
    <w:rsid w:val="00A748CD"/>
    <w:rsid w:val="00A749A0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A42"/>
    <w:rsid w:val="00A76BCC"/>
    <w:rsid w:val="00A76F6A"/>
    <w:rsid w:val="00A76FFA"/>
    <w:rsid w:val="00A77282"/>
    <w:rsid w:val="00A7742B"/>
    <w:rsid w:val="00A77590"/>
    <w:rsid w:val="00A7771D"/>
    <w:rsid w:val="00A77965"/>
    <w:rsid w:val="00A77A64"/>
    <w:rsid w:val="00A77DCA"/>
    <w:rsid w:val="00A803D7"/>
    <w:rsid w:val="00A80D28"/>
    <w:rsid w:val="00A80E3D"/>
    <w:rsid w:val="00A8124B"/>
    <w:rsid w:val="00A81620"/>
    <w:rsid w:val="00A81DD1"/>
    <w:rsid w:val="00A81DFE"/>
    <w:rsid w:val="00A81E67"/>
    <w:rsid w:val="00A828DF"/>
    <w:rsid w:val="00A82C17"/>
    <w:rsid w:val="00A82C85"/>
    <w:rsid w:val="00A82F3F"/>
    <w:rsid w:val="00A8303D"/>
    <w:rsid w:val="00A83293"/>
    <w:rsid w:val="00A835FD"/>
    <w:rsid w:val="00A83BD8"/>
    <w:rsid w:val="00A83C03"/>
    <w:rsid w:val="00A83D00"/>
    <w:rsid w:val="00A83D39"/>
    <w:rsid w:val="00A83E0B"/>
    <w:rsid w:val="00A84009"/>
    <w:rsid w:val="00A8404F"/>
    <w:rsid w:val="00A843DB"/>
    <w:rsid w:val="00A844A6"/>
    <w:rsid w:val="00A84B98"/>
    <w:rsid w:val="00A85480"/>
    <w:rsid w:val="00A85CF8"/>
    <w:rsid w:val="00A85FCF"/>
    <w:rsid w:val="00A868A7"/>
    <w:rsid w:val="00A86E59"/>
    <w:rsid w:val="00A873BE"/>
    <w:rsid w:val="00A87942"/>
    <w:rsid w:val="00A87ACB"/>
    <w:rsid w:val="00A87B8A"/>
    <w:rsid w:val="00A87D70"/>
    <w:rsid w:val="00A87EF4"/>
    <w:rsid w:val="00A902F7"/>
    <w:rsid w:val="00A905E6"/>
    <w:rsid w:val="00A90B59"/>
    <w:rsid w:val="00A90E29"/>
    <w:rsid w:val="00A90F4D"/>
    <w:rsid w:val="00A910FB"/>
    <w:rsid w:val="00A912FB"/>
    <w:rsid w:val="00A916C0"/>
    <w:rsid w:val="00A91BAD"/>
    <w:rsid w:val="00A91CAD"/>
    <w:rsid w:val="00A92343"/>
    <w:rsid w:val="00A928F1"/>
    <w:rsid w:val="00A930E8"/>
    <w:rsid w:val="00A9362F"/>
    <w:rsid w:val="00A93B2D"/>
    <w:rsid w:val="00A93E81"/>
    <w:rsid w:val="00A9444A"/>
    <w:rsid w:val="00A94D84"/>
    <w:rsid w:val="00A9566D"/>
    <w:rsid w:val="00A95814"/>
    <w:rsid w:val="00A95B47"/>
    <w:rsid w:val="00A95FB6"/>
    <w:rsid w:val="00A960AF"/>
    <w:rsid w:val="00A960E9"/>
    <w:rsid w:val="00A963D7"/>
    <w:rsid w:val="00A965D3"/>
    <w:rsid w:val="00A9752D"/>
    <w:rsid w:val="00A97AC9"/>
    <w:rsid w:val="00A97C2E"/>
    <w:rsid w:val="00AA00DA"/>
    <w:rsid w:val="00AA02C9"/>
    <w:rsid w:val="00AA037B"/>
    <w:rsid w:val="00AA059B"/>
    <w:rsid w:val="00AA0AD1"/>
    <w:rsid w:val="00AA0DE2"/>
    <w:rsid w:val="00AA0DE3"/>
    <w:rsid w:val="00AA0EB2"/>
    <w:rsid w:val="00AA142E"/>
    <w:rsid w:val="00AA1506"/>
    <w:rsid w:val="00AA197D"/>
    <w:rsid w:val="00AA1A3F"/>
    <w:rsid w:val="00AA1D5E"/>
    <w:rsid w:val="00AA21AD"/>
    <w:rsid w:val="00AA2CF8"/>
    <w:rsid w:val="00AA2E20"/>
    <w:rsid w:val="00AA2F6B"/>
    <w:rsid w:val="00AA3370"/>
    <w:rsid w:val="00AA34B7"/>
    <w:rsid w:val="00AA36EC"/>
    <w:rsid w:val="00AA3919"/>
    <w:rsid w:val="00AA3F65"/>
    <w:rsid w:val="00AA4669"/>
    <w:rsid w:val="00AA4991"/>
    <w:rsid w:val="00AA49DC"/>
    <w:rsid w:val="00AA59D2"/>
    <w:rsid w:val="00AA5D4F"/>
    <w:rsid w:val="00AA6DF3"/>
    <w:rsid w:val="00AA74B3"/>
    <w:rsid w:val="00AA78D0"/>
    <w:rsid w:val="00AA799C"/>
    <w:rsid w:val="00AA7DEF"/>
    <w:rsid w:val="00AB071C"/>
    <w:rsid w:val="00AB0FF4"/>
    <w:rsid w:val="00AB13C0"/>
    <w:rsid w:val="00AB14E2"/>
    <w:rsid w:val="00AB19C7"/>
    <w:rsid w:val="00AB2537"/>
    <w:rsid w:val="00AB25B1"/>
    <w:rsid w:val="00AB27C3"/>
    <w:rsid w:val="00AB32F1"/>
    <w:rsid w:val="00AB3D2F"/>
    <w:rsid w:val="00AB3F12"/>
    <w:rsid w:val="00AB424B"/>
    <w:rsid w:val="00AB43ED"/>
    <w:rsid w:val="00AB4D6D"/>
    <w:rsid w:val="00AB4F12"/>
    <w:rsid w:val="00AB50B9"/>
    <w:rsid w:val="00AB53AA"/>
    <w:rsid w:val="00AB55D1"/>
    <w:rsid w:val="00AB564E"/>
    <w:rsid w:val="00AB5D0E"/>
    <w:rsid w:val="00AB5E5A"/>
    <w:rsid w:val="00AB67A6"/>
    <w:rsid w:val="00AB6D2B"/>
    <w:rsid w:val="00AB6FCF"/>
    <w:rsid w:val="00AB764C"/>
    <w:rsid w:val="00AB7978"/>
    <w:rsid w:val="00AC0344"/>
    <w:rsid w:val="00AC0606"/>
    <w:rsid w:val="00AC068B"/>
    <w:rsid w:val="00AC0C99"/>
    <w:rsid w:val="00AC1029"/>
    <w:rsid w:val="00AC125C"/>
    <w:rsid w:val="00AC12CA"/>
    <w:rsid w:val="00AC15AC"/>
    <w:rsid w:val="00AC16C6"/>
    <w:rsid w:val="00AC1B0A"/>
    <w:rsid w:val="00AC1CD3"/>
    <w:rsid w:val="00AC23B4"/>
    <w:rsid w:val="00AC24B4"/>
    <w:rsid w:val="00AC25F5"/>
    <w:rsid w:val="00AC29C2"/>
    <w:rsid w:val="00AC2F17"/>
    <w:rsid w:val="00AC2F31"/>
    <w:rsid w:val="00AC3057"/>
    <w:rsid w:val="00AC350E"/>
    <w:rsid w:val="00AC3FA8"/>
    <w:rsid w:val="00AC41E6"/>
    <w:rsid w:val="00AC49C1"/>
    <w:rsid w:val="00AC4C30"/>
    <w:rsid w:val="00AC4FC0"/>
    <w:rsid w:val="00AC5655"/>
    <w:rsid w:val="00AC56BD"/>
    <w:rsid w:val="00AC6386"/>
    <w:rsid w:val="00AC69F1"/>
    <w:rsid w:val="00AC6BC2"/>
    <w:rsid w:val="00AC6E54"/>
    <w:rsid w:val="00AC6FE9"/>
    <w:rsid w:val="00AC714F"/>
    <w:rsid w:val="00AC7203"/>
    <w:rsid w:val="00AC736F"/>
    <w:rsid w:val="00AC7C99"/>
    <w:rsid w:val="00AD02E8"/>
    <w:rsid w:val="00AD0478"/>
    <w:rsid w:val="00AD058D"/>
    <w:rsid w:val="00AD07E5"/>
    <w:rsid w:val="00AD09F5"/>
    <w:rsid w:val="00AD0A08"/>
    <w:rsid w:val="00AD10AC"/>
    <w:rsid w:val="00AD121F"/>
    <w:rsid w:val="00AD1651"/>
    <w:rsid w:val="00AD19D0"/>
    <w:rsid w:val="00AD1C5A"/>
    <w:rsid w:val="00AD1F23"/>
    <w:rsid w:val="00AD1F8F"/>
    <w:rsid w:val="00AD216A"/>
    <w:rsid w:val="00AD2370"/>
    <w:rsid w:val="00AD24D5"/>
    <w:rsid w:val="00AD2D15"/>
    <w:rsid w:val="00AD2DCE"/>
    <w:rsid w:val="00AD3325"/>
    <w:rsid w:val="00AD34D5"/>
    <w:rsid w:val="00AD3898"/>
    <w:rsid w:val="00AD38A5"/>
    <w:rsid w:val="00AD3C36"/>
    <w:rsid w:val="00AD3E11"/>
    <w:rsid w:val="00AD40CC"/>
    <w:rsid w:val="00AD4478"/>
    <w:rsid w:val="00AD48C5"/>
    <w:rsid w:val="00AD4E00"/>
    <w:rsid w:val="00AD4E09"/>
    <w:rsid w:val="00AD54B9"/>
    <w:rsid w:val="00AD54F9"/>
    <w:rsid w:val="00AD5A9A"/>
    <w:rsid w:val="00AD5C0B"/>
    <w:rsid w:val="00AD64C1"/>
    <w:rsid w:val="00AD6534"/>
    <w:rsid w:val="00AD65E7"/>
    <w:rsid w:val="00AD6992"/>
    <w:rsid w:val="00AD750F"/>
    <w:rsid w:val="00AD7565"/>
    <w:rsid w:val="00AE0A26"/>
    <w:rsid w:val="00AE1114"/>
    <w:rsid w:val="00AE1C77"/>
    <w:rsid w:val="00AE21F7"/>
    <w:rsid w:val="00AE2234"/>
    <w:rsid w:val="00AE2BC1"/>
    <w:rsid w:val="00AE3706"/>
    <w:rsid w:val="00AE388F"/>
    <w:rsid w:val="00AE4336"/>
    <w:rsid w:val="00AE448A"/>
    <w:rsid w:val="00AE4547"/>
    <w:rsid w:val="00AE482E"/>
    <w:rsid w:val="00AE60A2"/>
    <w:rsid w:val="00AE6120"/>
    <w:rsid w:val="00AE65D3"/>
    <w:rsid w:val="00AE693B"/>
    <w:rsid w:val="00AE74D5"/>
    <w:rsid w:val="00AE74E3"/>
    <w:rsid w:val="00AE77DB"/>
    <w:rsid w:val="00AE7CA2"/>
    <w:rsid w:val="00AE7DAC"/>
    <w:rsid w:val="00AE7E63"/>
    <w:rsid w:val="00AF020F"/>
    <w:rsid w:val="00AF02C0"/>
    <w:rsid w:val="00AF073A"/>
    <w:rsid w:val="00AF0D2B"/>
    <w:rsid w:val="00AF1EA2"/>
    <w:rsid w:val="00AF2CA7"/>
    <w:rsid w:val="00AF3067"/>
    <w:rsid w:val="00AF325D"/>
    <w:rsid w:val="00AF3628"/>
    <w:rsid w:val="00AF3660"/>
    <w:rsid w:val="00AF375E"/>
    <w:rsid w:val="00AF38E6"/>
    <w:rsid w:val="00AF3C74"/>
    <w:rsid w:val="00AF4348"/>
    <w:rsid w:val="00AF4800"/>
    <w:rsid w:val="00AF4F4A"/>
    <w:rsid w:val="00AF4FD1"/>
    <w:rsid w:val="00AF547B"/>
    <w:rsid w:val="00AF54DA"/>
    <w:rsid w:val="00AF5624"/>
    <w:rsid w:val="00AF59D9"/>
    <w:rsid w:val="00AF5AD7"/>
    <w:rsid w:val="00AF5E01"/>
    <w:rsid w:val="00AF5ECD"/>
    <w:rsid w:val="00AF5F4D"/>
    <w:rsid w:val="00AF60BC"/>
    <w:rsid w:val="00AF62AF"/>
    <w:rsid w:val="00AF636B"/>
    <w:rsid w:val="00AF66F6"/>
    <w:rsid w:val="00AF6E28"/>
    <w:rsid w:val="00AF7706"/>
    <w:rsid w:val="00B00130"/>
    <w:rsid w:val="00B010B0"/>
    <w:rsid w:val="00B01198"/>
    <w:rsid w:val="00B015F8"/>
    <w:rsid w:val="00B0164A"/>
    <w:rsid w:val="00B01808"/>
    <w:rsid w:val="00B01C53"/>
    <w:rsid w:val="00B01CD4"/>
    <w:rsid w:val="00B01E38"/>
    <w:rsid w:val="00B01F55"/>
    <w:rsid w:val="00B0235D"/>
    <w:rsid w:val="00B03ED3"/>
    <w:rsid w:val="00B03F6F"/>
    <w:rsid w:val="00B04800"/>
    <w:rsid w:val="00B04BC6"/>
    <w:rsid w:val="00B04C36"/>
    <w:rsid w:val="00B04C87"/>
    <w:rsid w:val="00B05122"/>
    <w:rsid w:val="00B056E3"/>
    <w:rsid w:val="00B057AD"/>
    <w:rsid w:val="00B05CC2"/>
    <w:rsid w:val="00B06138"/>
    <w:rsid w:val="00B0616C"/>
    <w:rsid w:val="00B066F3"/>
    <w:rsid w:val="00B067F0"/>
    <w:rsid w:val="00B067F2"/>
    <w:rsid w:val="00B06FA1"/>
    <w:rsid w:val="00B07728"/>
    <w:rsid w:val="00B077C0"/>
    <w:rsid w:val="00B07E74"/>
    <w:rsid w:val="00B104C0"/>
    <w:rsid w:val="00B10601"/>
    <w:rsid w:val="00B10C15"/>
    <w:rsid w:val="00B118F8"/>
    <w:rsid w:val="00B120D7"/>
    <w:rsid w:val="00B127BF"/>
    <w:rsid w:val="00B12AE6"/>
    <w:rsid w:val="00B133BE"/>
    <w:rsid w:val="00B135B2"/>
    <w:rsid w:val="00B13665"/>
    <w:rsid w:val="00B13C19"/>
    <w:rsid w:val="00B1413A"/>
    <w:rsid w:val="00B146A6"/>
    <w:rsid w:val="00B14E23"/>
    <w:rsid w:val="00B1502A"/>
    <w:rsid w:val="00B15321"/>
    <w:rsid w:val="00B15AE4"/>
    <w:rsid w:val="00B15EF2"/>
    <w:rsid w:val="00B15F13"/>
    <w:rsid w:val="00B15F9E"/>
    <w:rsid w:val="00B164C8"/>
    <w:rsid w:val="00B165CB"/>
    <w:rsid w:val="00B17550"/>
    <w:rsid w:val="00B206F5"/>
    <w:rsid w:val="00B20ACD"/>
    <w:rsid w:val="00B20E5B"/>
    <w:rsid w:val="00B21528"/>
    <w:rsid w:val="00B22466"/>
    <w:rsid w:val="00B2274C"/>
    <w:rsid w:val="00B23473"/>
    <w:rsid w:val="00B23544"/>
    <w:rsid w:val="00B23949"/>
    <w:rsid w:val="00B23F95"/>
    <w:rsid w:val="00B2467B"/>
    <w:rsid w:val="00B24C29"/>
    <w:rsid w:val="00B24E76"/>
    <w:rsid w:val="00B24EEC"/>
    <w:rsid w:val="00B25105"/>
    <w:rsid w:val="00B26935"/>
    <w:rsid w:val="00B26BA2"/>
    <w:rsid w:val="00B27345"/>
    <w:rsid w:val="00B27889"/>
    <w:rsid w:val="00B27EE8"/>
    <w:rsid w:val="00B30161"/>
    <w:rsid w:val="00B308A1"/>
    <w:rsid w:val="00B30A85"/>
    <w:rsid w:val="00B30ADD"/>
    <w:rsid w:val="00B31204"/>
    <w:rsid w:val="00B3132D"/>
    <w:rsid w:val="00B3145A"/>
    <w:rsid w:val="00B31859"/>
    <w:rsid w:val="00B31A5E"/>
    <w:rsid w:val="00B320D5"/>
    <w:rsid w:val="00B326BC"/>
    <w:rsid w:val="00B327CD"/>
    <w:rsid w:val="00B32ACE"/>
    <w:rsid w:val="00B32FCE"/>
    <w:rsid w:val="00B335CA"/>
    <w:rsid w:val="00B33D00"/>
    <w:rsid w:val="00B342B9"/>
    <w:rsid w:val="00B34995"/>
    <w:rsid w:val="00B34BCA"/>
    <w:rsid w:val="00B34F50"/>
    <w:rsid w:val="00B35281"/>
    <w:rsid w:val="00B356CE"/>
    <w:rsid w:val="00B35B72"/>
    <w:rsid w:val="00B3645F"/>
    <w:rsid w:val="00B36612"/>
    <w:rsid w:val="00B37B60"/>
    <w:rsid w:val="00B37BCE"/>
    <w:rsid w:val="00B37E6C"/>
    <w:rsid w:val="00B40017"/>
    <w:rsid w:val="00B40FA2"/>
    <w:rsid w:val="00B4128B"/>
    <w:rsid w:val="00B41C4B"/>
    <w:rsid w:val="00B4219F"/>
    <w:rsid w:val="00B4220C"/>
    <w:rsid w:val="00B4283F"/>
    <w:rsid w:val="00B42F66"/>
    <w:rsid w:val="00B43467"/>
    <w:rsid w:val="00B4366C"/>
    <w:rsid w:val="00B439DD"/>
    <w:rsid w:val="00B43B9D"/>
    <w:rsid w:val="00B43C5D"/>
    <w:rsid w:val="00B447B6"/>
    <w:rsid w:val="00B44F5C"/>
    <w:rsid w:val="00B45040"/>
    <w:rsid w:val="00B451A5"/>
    <w:rsid w:val="00B452A2"/>
    <w:rsid w:val="00B45342"/>
    <w:rsid w:val="00B45436"/>
    <w:rsid w:val="00B45E95"/>
    <w:rsid w:val="00B46099"/>
    <w:rsid w:val="00B4633E"/>
    <w:rsid w:val="00B46528"/>
    <w:rsid w:val="00B46B9B"/>
    <w:rsid w:val="00B470A4"/>
    <w:rsid w:val="00B4758C"/>
    <w:rsid w:val="00B479B3"/>
    <w:rsid w:val="00B47CC8"/>
    <w:rsid w:val="00B47E77"/>
    <w:rsid w:val="00B47FC0"/>
    <w:rsid w:val="00B502F3"/>
    <w:rsid w:val="00B502FF"/>
    <w:rsid w:val="00B50C28"/>
    <w:rsid w:val="00B5118B"/>
    <w:rsid w:val="00B5120E"/>
    <w:rsid w:val="00B51808"/>
    <w:rsid w:val="00B5190C"/>
    <w:rsid w:val="00B51A18"/>
    <w:rsid w:val="00B51FED"/>
    <w:rsid w:val="00B52102"/>
    <w:rsid w:val="00B52181"/>
    <w:rsid w:val="00B52876"/>
    <w:rsid w:val="00B531BB"/>
    <w:rsid w:val="00B53588"/>
    <w:rsid w:val="00B535A4"/>
    <w:rsid w:val="00B53F08"/>
    <w:rsid w:val="00B54085"/>
    <w:rsid w:val="00B5517E"/>
    <w:rsid w:val="00B554C3"/>
    <w:rsid w:val="00B558A1"/>
    <w:rsid w:val="00B55F42"/>
    <w:rsid w:val="00B5612D"/>
    <w:rsid w:val="00B5621C"/>
    <w:rsid w:val="00B5672B"/>
    <w:rsid w:val="00B56872"/>
    <w:rsid w:val="00B5688B"/>
    <w:rsid w:val="00B56AC6"/>
    <w:rsid w:val="00B56D7D"/>
    <w:rsid w:val="00B5739F"/>
    <w:rsid w:val="00B574F8"/>
    <w:rsid w:val="00B579E0"/>
    <w:rsid w:val="00B57C3E"/>
    <w:rsid w:val="00B57DA1"/>
    <w:rsid w:val="00B605A8"/>
    <w:rsid w:val="00B606C3"/>
    <w:rsid w:val="00B60B36"/>
    <w:rsid w:val="00B61000"/>
    <w:rsid w:val="00B61354"/>
    <w:rsid w:val="00B61473"/>
    <w:rsid w:val="00B61E3A"/>
    <w:rsid w:val="00B61EAD"/>
    <w:rsid w:val="00B6257E"/>
    <w:rsid w:val="00B62723"/>
    <w:rsid w:val="00B628DA"/>
    <w:rsid w:val="00B63343"/>
    <w:rsid w:val="00B633CC"/>
    <w:rsid w:val="00B6394D"/>
    <w:rsid w:val="00B63B9E"/>
    <w:rsid w:val="00B64281"/>
    <w:rsid w:val="00B64540"/>
    <w:rsid w:val="00B648B5"/>
    <w:rsid w:val="00B64A52"/>
    <w:rsid w:val="00B65562"/>
    <w:rsid w:val="00B65B9A"/>
    <w:rsid w:val="00B65C25"/>
    <w:rsid w:val="00B65D20"/>
    <w:rsid w:val="00B65D68"/>
    <w:rsid w:val="00B660CD"/>
    <w:rsid w:val="00B663B1"/>
    <w:rsid w:val="00B6765A"/>
    <w:rsid w:val="00B67667"/>
    <w:rsid w:val="00B67BA4"/>
    <w:rsid w:val="00B67BCC"/>
    <w:rsid w:val="00B70472"/>
    <w:rsid w:val="00B708F1"/>
    <w:rsid w:val="00B70915"/>
    <w:rsid w:val="00B70F84"/>
    <w:rsid w:val="00B70FDB"/>
    <w:rsid w:val="00B71151"/>
    <w:rsid w:val="00B71A53"/>
    <w:rsid w:val="00B71BE0"/>
    <w:rsid w:val="00B71D3A"/>
    <w:rsid w:val="00B71FFC"/>
    <w:rsid w:val="00B72B49"/>
    <w:rsid w:val="00B72C8E"/>
    <w:rsid w:val="00B735FC"/>
    <w:rsid w:val="00B7396C"/>
    <w:rsid w:val="00B73FBC"/>
    <w:rsid w:val="00B750A7"/>
    <w:rsid w:val="00B7552C"/>
    <w:rsid w:val="00B75847"/>
    <w:rsid w:val="00B7589A"/>
    <w:rsid w:val="00B758D4"/>
    <w:rsid w:val="00B75B85"/>
    <w:rsid w:val="00B76A12"/>
    <w:rsid w:val="00B76A6E"/>
    <w:rsid w:val="00B77034"/>
    <w:rsid w:val="00B775A5"/>
    <w:rsid w:val="00B778C3"/>
    <w:rsid w:val="00B77C5D"/>
    <w:rsid w:val="00B80108"/>
    <w:rsid w:val="00B80113"/>
    <w:rsid w:val="00B803AE"/>
    <w:rsid w:val="00B80466"/>
    <w:rsid w:val="00B80593"/>
    <w:rsid w:val="00B806B8"/>
    <w:rsid w:val="00B807A8"/>
    <w:rsid w:val="00B80B1C"/>
    <w:rsid w:val="00B80C3D"/>
    <w:rsid w:val="00B80E21"/>
    <w:rsid w:val="00B80EAF"/>
    <w:rsid w:val="00B80F4B"/>
    <w:rsid w:val="00B8165A"/>
    <w:rsid w:val="00B818AD"/>
    <w:rsid w:val="00B81A97"/>
    <w:rsid w:val="00B81C71"/>
    <w:rsid w:val="00B824D1"/>
    <w:rsid w:val="00B82556"/>
    <w:rsid w:val="00B82B28"/>
    <w:rsid w:val="00B836CD"/>
    <w:rsid w:val="00B84043"/>
    <w:rsid w:val="00B84155"/>
    <w:rsid w:val="00B846DA"/>
    <w:rsid w:val="00B852A4"/>
    <w:rsid w:val="00B86005"/>
    <w:rsid w:val="00B86159"/>
    <w:rsid w:val="00B86291"/>
    <w:rsid w:val="00B864A8"/>
    <w:rsid w:val="00B86A8B"/>
    <w:rsid w:val="00B86AE5"/>
    <w:rsid w:val="00B86DF1"/>
    <w:rsid w:val="00B870C8"/>
    <w:rsid w:val="00B872F4"/>
    <w:rsid w:val="00B875CE"/>
    <w:rsid w:val="00B87B67"/>
    <w:rsid w:val="00B87F5A"/>
    <w:rsid w:val="00B90098"/>
    <w:rsid w:val="00B90382"/>
    <w:rsid w:val="00B908FB"/>
    <w:rsid w:val="00B90E78"/>
    <w:rsid w:val="00B91063"/>
    <w:rsid w:val="00B91644"/>
    <w:rsid w:val="00B91B2C"/>
    <w:rsid w:val="00B91CE7"/>
    <w:rsid w:val="00B91E66"/>
    <w:rsid w:val="00B92C88"/>
    <w:rsid w:val="00B934D1"/>
    <w:rsid w:val="00B93500"/>
    <w:rsid w:val="00B93877"/>
    <w:rsid w:val="00B93B46"/>
    <w:rsid w:val="00B93F91"/>
    <w:rsid w:val="00B94257"/>
    <w:rsid w:val="00B947F0"/>
    <w:rsid w:val="00B94815"/>
    <w:rsid w:val="00B94B3B"/>
    <w:rsid w:val="00B950E3"/>
    <w:rsid w:val="00B952D6"/>
    <w:rsid w:val="00B95909"/>
    <w:rsid w:val="00B95A26"/>
    <w:rsid w:val="00B9687D"/>
    <w:rsid w:val="00B96ACF"/>
    <w:rsid w:val="00B96F5A"/>
    <w:rsid w:val="00B976FF"/>
    <w:rsid w:val="00B97D3F"/>
    <w:rsid w:val="00B97E2B"/>
    <w:rsid w:val="00B97F8F"/>
    <w:rsid w:val="00BA09E9"/>
    <w:rsid w:val="00BA0BCB"/>
    <w:rsid w:val="00BA1440"/>
    <w:rsid w:val="00BA19C1"/>
    <w:rsid w:val="00BA1B9A"/>
    <w:rsid w:val="00BA1C75"/>
    <w:rsid w:val="00BA1D7D"/>
    <w:rsid w:val="00BA1D82"/>
    <w:rsid w:val="00BA2591"/>
    <w:rsid w:val="00BA3699"/>
    <w:rsid w:val="00BA3822"/>
    <w:rsid w:val="00BA3D19"/>
    <w:rsid w:val="00BA3E01"/>
    <w:rsid w:val="00BA3E05"/>
    <w:rsid w:val="00BA3F7F"/>
    <w:rsid w:val="00BA448F"/>
    <w:rsid w:val="00BA45BD"/>
    <w:rsid w:val="00BA46EA"/>
    <w:rsid w:val="00BA483C"/>
    <w:rsid w:val="00BA48AD"/>
    <w:rsid w:val="00BA4E14"/>
    <w:rsid w:val="00BA548F"/>
    <w:rsid w:val="00BA5A7A"/>
    <w:rsid w:val="00BA66AE"/>
    <w:rsid w:val="00BA6978"/>
    <w:rsid w:val="00BA78FE"/>
    <w:rsid w:val="00BB0326"/>
    <w:rsid w:val="00BB0481"/>
    <w:rsid w:val="00BB04D8"/>
    <w:rsid w:val="00BB082B"/>
    <w:rsid w:val="00BB0CF4"/>
    <w:rsid w:val="00BB10A5"/>
    <w:rsid w:val="00BB152E"/>
    <w:rsid w:val="00BB15E6"/>
    <w:rsid w:val="00BB1961"/>
    <w:rsid w:val="00BB1A07"/>
    <w:rsid w:val="00BB1A99"/>
    <w:rsid w:val="00BB1AED"/>
    <w:rsid w:val="00BB1DD1"/>
    <w:rsid w:val="00BB242A"/>
    <w:rsid w:val="00BB248A"/>
    <w:rsid w:val="00BB2690"/>
    <w:rsid w:val="00BB2906"/>
    <w:rsid w:val="00BB2A89"/>
    <w:rsid w:val="00BB2B22"/>
    <w:rsid w:val="00BB2B6D"/>
    <w:rsid w:val="00BB2C3D"/>
    <w:rsid w:val="00BB2C52"/>
    <w:rsid w:val="00BB2CCF"/>
    <w:rsid w:val="00BB40EA"/>
    <w:rsid w:val="00BB4136"/>
    <w:rsid w:val="00BB4455"/>
    <w:rsid w:val="00BB4D3A"/>
    <w:rsid w:val="00BB4DD2"/>
    <w:rsid w:val="00BB52FB"/>
    <w:rsid w:val="00BB5BDA"/>
    <w:rsid w:val="00BB5C7B"/>
    <w:rsid w:val="00BB60ED"/>
    <w:rsid w:val="00BB6110"/>
    <w:rsid w:val="00BB6185"/>
    <w:rsid w:val="00BB6450"/>
    <w:rsid w:val="00BB6511"/>
    <w:rsid w:val="00BB68D3"/>
    <w:rsid w:val="00BB6975"/>
    <w:rsid w:val="00BB6E31"/>
    <w:rsid w:val="00BB71DA"/>
    <w:rsid w:val="00BB7714"/>
    <w:rsid w:val="00BB7965"/>
    <w:rsid w:val="00BC0C93"/>
    <w:rsid w:val="00BC0E5C"/>
    <w:rsid w:val="00BC1855"/>
    <w:rsid w:val="00BC1ABD"/>
    <w:rsid w:val="00BC1EF3"/>
    <w:rsid w:val="00BC26BB"/>
    <w:rsid w:val="00BC2A78"/>
    <w:rsid w:val="00BC2B09"/>
    <w:rsid w:val="00BC2C28"/>
    <w:rsid w:val="00BC3BED"/>
    <w:rsid w:val="00BC3F80"/>
    <w:rsid w:val="00BC4054"/>
    <w:rsid w:val="00BC4B58"/>
    <w:rsid w:val="00BC508E"/>
    <w:rsid w:val="00BC5135"/>
    <w:rsid w:val="00BC52C7"/>
    <w:rsid w:val="00BC5A6C"/>
    <w:rsid w:val="00BC5D56"/>
    <w:rsid w:val="00BC5DCC"/>
    <w:rsid w:val="00BC5F5D"/>
    <w:rsid w:val="00BC6451"/>
    <w:rsid w:val="00BC6506"/>
    <w:rsid w:val="00BC6708"/>
    <w:rsid w:val="00BC7CDE"/>
    <w:rsid w:val="00BD04B6"/>
    <w:rsid w:val="00BD0567"/>
    <w:rsid w:val="00BD0819"/>
    <w:rsid w:val="00BD0892"/>
    <w:rsid w:val="00BD08EF"/>
    <w:rsid w:val="00BD0C4D"/>
    <w:rsid w:val="00BD0E79"/>
    <w:rsid w:val="00BD18CA"/>
    <w:rsid w:val="00BD248A"/>
    <w:rsid w:val="00BD24A9"/>
    <w:rsid w:val="00BD2A28"/>
    <w:rsid w:val="00BD2ED2"/>
    <w:rsid w:val="00BD30CE"/>
    <w:rsid w:val="00BD3187"/>
    <w:rsid w:val="00BD3A27"/>
    <w:rsid w:val="00BD3A6C"/>
    <w:rsid w:val="00BD3F0C"/>
    <w:rsid w:val="00BD3FA9"/>
    <w:rsid w:val="00BD40ED"/>
    <w:rsid w:val="00BD4416"/>
    <w:rsid w:val="00BD4721"/>
    <w:rsid w:val="00BD4B1F"/>
    <w:rsid w:val="00BD5187"/>
    <w:rsid w:val="00BD558C"/>
    <w:rsid w:val="00BD566D"/>
    <w:rsid w:val="00BD638E"/>
    <w:rsid w:val="00BD6A3A"/>
    <w:rsid w:val="00BD7C93"/>
    <w:rsid w:val="00BE0320"/>
    <w:rsid w:val="00BE09B7"/>
    <w:rsid w:val="00BE0DB9"/>
    <w:rsid w:val="00BE10F3"/>
    <w:rsid w:val="00BE1163"/>
    <w:rsid w:val="00BE12DD"/>
    <w:rsid w:val="00BE1454"/>
    <w:rsid w:val="00BE16BB"/>
    <w:rsid w:val="00BE1736"/>
    <w:rsid w:val="00BE19B7"/>
    <w:rsid w:val="00BE1B2A"/>
    <w:rsid w:val="00BE298C"/>
    <w:rsid w:val="00BE2A00"/>
    <w:rsid w:val="00BE2A45"/>
    <w:rsid w:val="00BE3240"/>
    <w:rsid w:val="00BE32FD"/>
    <w:rsid w:val="00BE3629"/>
    <w:rsid w:val="00BE3C5B"/>
    <w:rsid w:val="00BE3CE3"/>
    <w:rsid w:val="00BE4769"/>
    <w:rsid w:val="00BE4A39"/>
    <w:rsid w:val="00BE4A72"/>
    <w:rsid w:val="00BE51C0"/>
    <w:rsid w:val="00BE64AD"/>
    <w:rsid w:val="00BE6525"/>
    <w:rsid w:val="00BE65E4"/>
    <w:rsid w:val="00BE6E1F"/>
    <w:rsid w:val="00BE76E1"/>
    <w:rsid w:val="00BE79EB"/>
    <w:rsid w:val="00BF025E"/>
    <w:rsid w:val="00BF04F1"/>
    <w:rsid w:val="00BF07BA"/>
    <w:rsid w:val="00BF09C6"/>
    <w:rsid w:val="00BF0A38"/>
    <w:rsid w:val="00BF0D8A"/>
    <w:rsid w:val="00BF1613"/>
    <w:rsid w:val="00BF1928"/>
    <w:rsid w:val="00BF193E"/>
    <w:rsid w:val="00BF2005"/>
    <w:rsid w:val="00BF269C"/>
    <w:rsid w:val="00BF2772"/>
    <w:rsid w:val="00BF2A54"/>
    <w:rsid w:val="00BF2B62"/>
    <w:rsid w:val="00BF343C"/>
    <w:rsid w:val="00BF3521"/>
    <w:rsid w:val="00BF3690"/>
    <w:rsid w:val="00BF3836"/>
    <w:rsid w:val="00BF3837"/>
    <w:rsid w:val="00BF3939"/>
    <w:rsid w:val="00BF3C85"/>
    <w:rsid w:val="00BF411B"/>
    <w:rsid w:val="00BF4371"/>
    <w:rsid w:val="00BF443D"/>
    <w:rsid w:val="00BF47A5"/>
    <w:rsid w:val="00BF4848"/>
    <w:rsid w:val="00BF4860"/>
    <w:rsid w:val="00BF4A51"/>
    <w:rsid w:val="00BF51D4"/>
    <w:rsid w:val="00BF5418"/>
    <w:rsid w:val="00BF5B55"/>
    <w:rsid w:val="00BF60A2"/>
    <w:rsid w:val="00BF63C7"/>
    <w:rsid w:val="00BF63DE"/>
    <w:rsid w:val="00BF70C2"/>
    <w:rsid w:val="00BF7777"/>
    <w:rsid w:val="00BF78EE"/>
    <w:rsid w:val="00BF7B11"/>
    <w:rsid w:val="00BF7D89"/>
    <w:rsid w:val="00BF7F87"/>
    <w:rsid w:val="00C00102"/>
    <w:rsid w:val="00C001B9"/>
    <w:rsid w:val="00C01AD3"/>
    <w:rsid w:val="00C01D63"/>
    <w:rsid w:val="00C0216A"/>
    <w:rsid w:val="00C02DAD"/>
    <w:rsid w:val="00C030D0"/>
    <w:rsid w:val="00C031DF"/>
    <w:rsid w:val="00C0320F"/>
    <w:rsid w:val="00C0335D"/>
    <w:rsid w:val="00C033CA"/>
    <w:rsid w:val="00C03731"/>
    <w:rsid w:val="00C041A5"/>
    <w:rsid w:val="00C044C4"/>
    <w:rsid w:val="00C04561"/>
    <w:rsid w:val="00C04835"/>
    <w:rsid w:val="00C04FE5"/>
    <w:rsid w:val="00C05647"/>
    <w:rsid w:val="00C05B88"/>
    <w:rsid w:val="00C05BA0"/>
    <w:rsid w:val="00C067FD"/>
    <w:rsid w:val="00C06A93"/>
    <w:rsid w:val="00C06FBF"/>
    <w:rsid w:val="00C07A3C"/>
    <w:rsid w:val="00C10640"/>
    <w:rsid w:val="00C10ACF"/>
    <w:rsid w:val="00C10BD4"/>
    <w:rsid w:val="00C10F38"/>
    <w:rsid w:val="00C11020"/>
    <w:rsid w:val="00C112DF"/>
    <w:rsid w:val="00C11334"/>
    <w:rsid w:val="00C11481"/>
    <w:rsid w:val="00C117BB"/>
    <w:rsid w:val="00C11CA1"/>
    <w:rsid w:val="00C11D4D"/>
    <w:rsid w:val="00C122B0"/>
    <w:rsid w:val="00C126C3"/>
    <w:rsid w:val="00C12ACF"/>
    <w:rsid w:val="00C1342F"/>
    <w:rsid w:val="00C134B2"/>
    <w:rsid w:val="00C137E0"/>
    <w:rsid w:val="00C14C0C"/>
    <w:rsid w:val="00C14FD8"/>
    <w:rsid w:val="00C15999"/>
    <w:rsid w:val="00C15B2F"/>
    <w:rsid w:val="00C15BFC"/>
    <w:rsid w:val="00C1618F"/>
    <w:rsid w:val="00C1626C"/>
    <w:rsid w:val="00C164DB"/>
    <w:rsid w:val="00C16D11"/>
    <w:rsid w:val="00C1724A"/>
    <w:rsid w:val="00C174A6"/>
    <w:rsid w:val="00C1783A"/>
    <w:rsid w:val="00C17B19"/>
    <w:rsid w:val="00C17EE6"/>
    <w:rsid w:val="00C20026"/>
    <w:rsid w:val="00C2085A"/>
    <w:rsid w:val="00C2116D"/>
    <w:rsid w:val="00C216E6"/>
    <w:rsid w:val="00C223F5"/>
    <w:rsid w:val="00C23636"/>
    <w:rsid w:val="00C23CB5"/>
    <w:rsid w:val="00C23FD4"/>
    <w:rsid w:val="00C2411F"/>
    <w:rsid w:val="00C24248"/>
    <w:rsid w:val="00C25105"/>
    <w:rsid w:val="00C2522E"/>
    <w:rsid w:val="00C257A3"/>
    <w:rsid w:val="00C25971"/>
    <w:rsid w:val="00C26036"/>
    <w:rsid w:val="00C26329"/>
    <w:rsid w:val="00C26C57"/>
    <w:rsid w:val="00C26CE6"/>
    <w:rsid w:val="00C277C4"/>
    <w:rsid w:val="00C278BC"/>
    <w:rsid w:val="00C27BAF"/>
    <w:rsid w:val="00C30038"/>
    <w:rsid w:val="00C300AF"/>
    <w:rsid w:val="00C30179"/>
    <w:rsid w:val="00C3029C"/>
    <w:rsid w:val="00C303E7"/>
    <w:rsid w:val="00C305D2"/>
    <w:rsid w:val="00C306D4"/>
    <w:rsid w:val="00C30725"/>
    <w:rsid w:val="00C30938"/>
    <w:rsid w:val="00C30AE8"/>
    <w:rsid w:val="00C30C67"/>
    <w:rsid w:val="00C31198"/>
    <w:rsid w:val="00C3156C"/>
    <w:rsid w:val="00C31771"/>
    <w:rsid w:val="00C31F9F"/>
    <w:rsid w:val="00C32D79"/>
    <w:rsid w:val="00C336EA"/>
    <w:rsid w:val="00C34A70"/>
    <w:rsid w:val="00C34FE8"/>
    <w:rsid w:val="00C353A8"/>
    <w:rsid w:val="00C35876"/>
    <w:rsid w:val="00C35BF3"/>
    <w:rsid w:val="00C35E91"/>
    <w:rsid w:val="00C361DB"/>
    <w:rsid w:val="00C364EC"/>
    <w:rsid w:val="00C36B67"/>
    <w:rsid w:val="00C36F34"/>
    <w:rsid w:val="00C37493"/>
    <w:rsid w:val="00C37A58"/>
    <w:rsid w:val="00C37CE2"/>
    <w:rsid w:val="00C401E6"/>
    <w:rsid w:val="00C4020E"/>
    <w:rsid w:val="00C404D2"/>
    <w:rsid w:val="00C40642"/>
    <w:rsid w:val="00C40A54"/>
    <w:rsid w:val="00C41298"/>
    <w:rsid w:val="00C41399"/>
    <w:rsid w:val="00C414CA"/>
    <w:rsid w:val="00C41F76"/>
    <w:rsid w:val="00C425FE"/>
    <w:rsid w:val="00C42A1B"/>
    <w:rsid w:val="00C42A47"/>
    <w:rsid w:val="00C42C9D"/>
    <w:rsid w:val="00C42F0C"/>
    <w:rsid w:val="00C438B8"/>
    <w:rsid w:val="00C439AF"/>
    <w:rsid w:val="00C43D4D"/>
    <w:rsid w:val="00C440AD"/>
    <w:rsid w:val="00C4463F"/>
    <w:rsid w:val="00C44857"/>
    <w:rsid w:val="00C448AB"/>
    <w:rsid w:val="00C449A8"/>
    <w:rsid w:val="00C44BCC"/>
    <w:rsid w:val="00C44F40"/>
    <w:rsid w:val="00C4535A"/>
    <w:rsid w:val="00C453A4"/>
    <w:rsid w:val="00C4563B"/>
    <w:rsid w:val="00C45668"/>
    <w:rsid w:val="00C4576D"/>
    <w:rsid w:val="00C45B1B"/>
    <w:rsid w:val="00C45E43"/>
    <w:rsid w:val="00C4630F"/>
    <w:rsid w:val="00C464E4"/>
    <w:rsid w:val="00C465E6"/>
    <w:rsid w:val="00C4662E"/>
    <w:rsid w:val="00C46829"/>
    <w:rsid w:val="00C4685F"/>
    <w:rsid w:val="00C4689D"/>
    <w:rsid w:val="00C46C20"/>
    <w:rsid w:val="00C46CD0"/>
    <w:rsid w:val="00C4732F"/>
    <w:rsid w:val="00C474FE"/>
    <w:rsid w:val="00C4777F"/>
    <w:rsid w:val="00C47AF6"/>
    <w:rsid w:val="00C501F8"/>
    <w:rsid w:val="00C50281"/>
    <w:rsid w:val="00C50343"/>
    <w:rsid w:val="00C5062D"/>
    <w:rsid w:val="00C512A5"/>
    <w:rsid w:val="00C512F1"/>
    <w:rsid w:val="00C51CF9"/>
    <w:rsid w:val="00C51F22"/>
    <w:rsid w:val="00C52544"/>
    <w:rsid w:val="00C525A8"/>
    <w:rsid w:val="00C52DB5"/>
    <w:rsid w:val="00C52E9D"/>
    <w:rsid w:val="00C52F07"/>
    <w:rsid w:val="00C5368D"/>
    <w:rsid w:val="00C53CA4"/>
    <w:rsid w:val="00C53D6A"/>
    <w:rsid w:val="00C53ED6"/>
    <w:rsid w:val="00C5497D"/>
    <w:rsid w:val="00C54CCD"/>
    <w:rsid w:val="00C5542A"/>
    <w:rsid w:val="00C5554E"/>
    <w:rsid w:val="00C55CC8"/>
    <w:rsid w:val="00C55CFA"/>
    <w:rsid w:val="00C55D3D"/>
    <w:rsid w:val="00C560AB"/>
    <w:rsid w:val="00C56392"/>
    <w:rsid w:val="00C56650"/>
    <w:rsid w:val="00C56939"/>
    <w:rsid w:val="00C56B3B"/>
    <w:rsid w:val="00C57249"/>
    <w:rsid w:val="00C57D6A"/>
    <w:rsid w:val="00C57DD8"/>
    <w:rsid w:val="00C6068A"/>
    <w:rsid w:val="00C60E07"/>
    <w:rsid w:val="00C6121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930"/>
    <w:rsid w:val="00C63D32"/>
    <w:rsid w:val="00C63E31"/>
    <w:rsid w:val="00C63EE0"/>
    <w:rsid w:val="00C6419E"/>
    <w:rsid w:val="00C6425A"/>
    <w:rsid w:val="00C6552C"/>
    <w:rsid w:val="00C655B9"/>
    <w:rsid w:val="00C656BE"/>
    <w:rsid w:val="00C657DF"/>
    <w:rsid w:val="00C662A6"/>
    <w:rsid w:val="00C66CCC"/>
    <w:rsid w:val="00C66DA1"/>
    <w:rsid w:val="00C66F1A"/>
    <w:rsid w:val="00C67A80"/>
    <w:rsid w:val="00C67B91"/>
    <w:rsid w:val="00C703BF"/>
    <w:rsid w:val="00C708A7"/>
    <w:rsid w:val="00C70A50"/>
    <w:rsid w:val="00C70A51"/>
    <w:rsid w:val="00C70CAD"/>
    <w:rsid w:val="00C71040"/>
    <w:rsid w:val="00C7136C"/>
    <w:rsid w:val="00C71957"/>
    <w:rsid w:val="00C72754"/>
    <w:rsid w:val="00C7317E"/>
    <w:rsid w:val="00C73408"/>
    <w:rsid w:val="00C73418"/>
    <w:rsid w:val="00C73B29"/>
    <w:rsid w:val="00C73B39"/>
    <w:rsid w:val="00C7480B"/>
    <w:rsid w:val="00C750C7"/>
    <w:rsid w:val="00C7542F"/>
    <w:rsid w:val="00C75540"/>
    <w:rsid w:val="00C75580"/>
    <w:rsid w:val="00C75AA7"/>
    <w:rsid w:val="00C75F66"/>
    <w:rsid w:val="00C76560"/>
    <w:rsid w:val="00C76C58"/>
    <w:rsid w:val="00C76E96"/>
    <w:rsid w:val="00C76F2C"/>
    <w:rsid w:val="00C772DA"/>
    <w:rsid w:val="00C776EF"/>
    <w:rsid w:val="00C77868"/>
    <w:rsid w:val="00C805A8"/>
    <w:rsid w:val="00C8068A"/>
    <w:rsid w:val="00C812B6"/>
    <w:rsid w:val="00C81384"/>
    <w:rsid w:val="00C81BC4"/>
    <w:rsid w:val="00C81C54"/>
    <w:rsid w:val="00C81E0C"/>
    <w:rsid w:val="00C829D7"/>
    <w:rsid w:val="00C82BDF"/>
    <w:rsid w:val="00C82CEC"/>
    <w:rsid w:val="00C82EB7"/>
    <w:rsid w:val="00C83003"/>
    <w:rsid w:val="00C8316A"/>
    <w:rsid w:val="00C83473"/>
    <w:rsid w:val="00C839B7"/>
    <w:rsid w:val="00C85085"/>
    <w:rsid w:val="00C851E9"/>
    <w:rsid w:val="00C85371"/>
    <w:rsid w:val="00C8570E"/>
    <w:rsid w:val="00C85BEE"/>
    <w:rsid w:val="00C85D04"/>
    <w:rsid w:val="00C8613F"/>
    <w:rsid w:val="00C8630A"/>
    <w:rsid w:val="00C86312"/>
    <w:rsid w:val="00C87491"/>
    <w:rsid w:val="00C874C5"/>
    <w:rsid w:val="00C87DCD"/>
    <w:rsid w:val="00C901CB"/>
    <w:rsid w:val="00C90B98"/>
    <w:rsid w:val="00C91245"/>
    <w:rsid w:val="00C912AC"/>
    <w:rsid w:val="00C91FB8"/>
    <w:rsid w:val="00C9211E"/>
    <w:rsid w:val="00C9252C"/>
    <w:rsid w:val="00C926E9"/>
    <w:rsid w:val="00C92DC9"/>
    <w:rsid w:val="00C93B05"/>
    <w:rsid w:val="00C93E32"/>
    <w:rsid w:val="00C947CD"/>
    <w:rsid w:val="00C949AA"/>
    <w:rsid w:val="00C94E63"/>
    <w:rsid w:val="00C9510D"/>
    <w:rsid w:val="00C95980"/>
    <w:rsid w:val="00C95A02"/>
    <w:rsid w:val="00C9645B"/>
    <w:rsid w:val="00C964D3"/>
    <w:rsid w:val="00C96C94"/>
    <w:rsid w:val="00C96E17"/>
    <w:rsid w:val="00C96F0D"/>
    <w:rsid w:val="00C9705B"/>
    <w:rsid w:val="00C979BA"/>
    <w:rsid w:val="00C97E7E"/>
    <w:rsid w:val="00C97F66"/>
    <w:rsid w:val="00CA0228"/>
    <w:rsid w:val="00CA1197"/>
    <w:rsid w:val="00CA13BF"/>
    <w:rsid w:val="00CA1441"/>
    <w:rsid w:val="00CA17EE"/>
    <w:rsid w:val="00CA383D"/>
    <w:rsid w:val="00CA3DA0"/>
    <w:rsid w:val="00CA41AB"/>
    <w:rsid w:val="00CA444C"/>
    <w:rsid w:val="00CA51D1"/>
    <w:rsid w:val="00CA5269"/>
    <w:rsid w:val="00CA5BA1"/>
    <w:rsid w:val="00CA62F6"/>
    <w:rsid w:val="00CA6CAD"/>
    <w:rsid w:val="00CA6D1A"/>
    <w:rsid w:val="00CA7674"/>
    <w:rsid w:val="00CA7A95"/>
    <w:rsid w:val="00CA7B6B"/>
    <w:rsid w:val="00CA7F27"/>
    <w:rsid w:val="00CB0444"/>
    <w:rsid w:val="00CB05B7"/>
    <w:rsid w:val="00CB06DC"/>
    <w:rsid w:val="00CB0DDD"/>
    <w:rsid w:val="00CB10EE"/>
    <w:rsid w:val="00CB11C8"/>
    <w:rsid w:val="00CB145D"/>
    <w:rsid w:val="00CB1BC1"/>
    <w:rsid w:val="00CB305B"/>
    <w:rsid w:val="00CB36FB"/>
    <w:rsid w:val="00CB3A64"/>
    <w:rsid w:val="00CB3AF5"/>
    <w:rsid w:val="00CB4D7B"/>
    <w:rsid w:val="00CB4FE5"/>
    <w:rsid w:val="00CB4FFB"/>
    <w:rsid w:val="00CB5B2B"/>
    <w:rsid w:val="00CB5D2B"/>
    <w:rsid w:val="00CB72A9"/>
    <w:rsid w:val="00CB72C6"/>
    <w:rsid w:val="00CB74E5"/>
    <w:rsid w:val="00CB7839"/>
    <w:rsid w:val="00CC010F"/>
    <w:rsid w:val="00CC067D"/>
    <w:rsid w:val="00CC0884"/>
    <w:rsid w:val="00CC10A2"/>
    <w:rsid w:val="00CC10A4"/>
    <w:rsid w:val="00CC10DE"/>
    <w:rsid w:val="00CC17AE"/>
    <w:rsid w:val="00CC18C1"/>
    <w:rsid w:val="00CC19C0"/>
    <w:rsid w:val="00CC282D"/>
    <w:rsid w:val="00CC2995"/>
    <w:rsid w:val="00CC2B7C"/>
    <w:rsid w:val="00CC2BE1"/>
    <w:rsid w:val="00CC313A"/>
    <w:rsid w:val="00CC314E"/>
    <w:rsid w:val="00CC3528"/>
    <w:rsid w:val="00CC38F8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62CE"/>
    <w:rsid w:val="00CC6A93"/>
    <w:rsid w:val="00CC6B1E"/>
    <w:rsid w:val="00CC6CC3"/>
    <w:rsid w:val="00CC6F97"/>
    <w:rsid w:val="00CC7601"/>
    <w:rsid w:val="00CC773A"/>
    <w:rsid w:val="00CC778C"/>
    <w:rsid w:val="00CC798E"/>
    <w:rsid w:val="00CC798F"/>
    <w:rsid w:val="00CC7A95"/>
    <w:rsid w:val="00CC7AF4"/>
    <w:rsid w:val="00CC7CFB"/>
    <w:rsid w:val="00CD0172"/>
    <w:rsid w:val="00CD0855"/>
    <w:rsid w:val="00CD0CCB"/>
    <w:rsid w:val="00CD0D48"/>
    <w:rsid w:val="00CD0F99"/>
    <w:rsid w:val="00CD183E"/>
    <w:rsid w:val="00CD1B5C"/>
    <w:rsid w:val="00CD1CA5"/>
    <w:rsid w:val="00CD2588"/>
    <w:rsid w:val="00CD2A7E"/>
    <w:rsid w:val="00CD2B06"/>
    <w:rsid w:val="00CD2E85"/>
    <w:rsid w:val="00CD3151"/>
    <w:rsid w:val="00CD3258"/>
    <w:rsid w:val="00CD3D86"/>
    <w:rsid w:val="00CD41F8"/>
    <w:rsid w:val="00CD4387"/>
    <w:rsid w:val="00CD45A7"/>
    <w:rsid w:val="00CD4609"/>
    <w:rsid w:val="00CD4C83"/>
    <w:rsid w:val="00CD50F0"/>
    <w:rsid w:val="00CD56EE"/>
    <w:rsid w:val="00CD5905"/>
    <w:rsid w:val="00CD5A6A"/>
    <w:rsid w:val="00CD5DFE"/>
    <w:rsid w:val="00CD6801"/>
    <w:rsid w:val="00CD69B4"/>
    <w:rsid w:val="00CD74CF"/>
    <w:rsid w:val="00CD7CBA"/>
    <w:rsid w:val="00CE02AC"/>
    <w:rsid w:val="00CE0A80"/>
    <w:rsid w:val="00CE0D1C"/>
    <w:rsid w:val="00CE0DA0"/>
    <w:rsid w:val="00CE0DD8"/>
    <w:rsid w:val="00CE1740"/>
    <w:rsid w:val="00CE1BFD"/>
    <w:rsid w:val="00CE2447"/>
    <w:rsid w:val="00CE2DBA"/>
    <w:rsid w:val="00CE32C7"/>
    <w:rsid w:val="00CE35EA"/>
    <w:rsid w:val="00CE37A5"/>
    <w:rsid w:val="00CE4449"/>
    <w:rsid w:val="00CE4636"/>
    <w:rsid w:val="00CE46BE"/>
    <w:rsid w:val="00CE470E"/>
    <w:rsid w:val="00CE4B05"/>
    <w:rsid w:val="00CE51D2"/>
    <w:rsid w:val="00CE5361"/>
    <w:rsid w:val="00CE5589"/>
    <w:rsid w:val="00CE55CB"/>
    <w:rsid w:val="00CE56F7"/>
    <w:rsid w:val="00CE5DDB"/>
    <w:rsid w:val="00CE6281"/>
    <w:rsid w:val="00CE6675"/>
    <w:rsid w:val="00CE67FC"/>
    <w:rsid w:val="00CE6857"/>
    <w:rsid w:val="00CE7118"/>
    <w:rsid w:val="00CE77AF"/>
    <w:rsid w:val="00CE7911"/>
    <w:rsid w:val="00CF08A3"/>
    <w:rsid w:val="00CF0CE9"/>
    <w:rsid w:val="00CF10E0"/>
    <w:rsid w:val="00CF148B"/>
    <w:rsid w:val="00CF1948"/>
    <w:rsid w:val="00CF19D0"/>
    <w:rsid w:val="00CF2289"/>
    <w:rsid w:val="00CF26F9"/>
    <w:rsid w:val="00CF2B03"/>
    <w:rsid w:val="00CF2EB2"/>
    <w:rsid w:val="00CF3628"/>
    <w:rsid w:val="00CF37E0"/>
    <w:rsid w:val="00CF3B16"/>
    <w:rsid w:val="00CF3B22"/>
    <w:rsid w:val="00CF3BC4"/>
    <w:rsid w:val="00CF3DA2"/>
    <w:rsid w:val="00CF40DF"/>
    <w:rsid w:val="00CF430F"/>
    <w:rsid w:val="00CF4533"/>
    <w:rsid w:val="00CF475E"/>
    <w:rsid w:val="00CF4E86"/>
    <w:rsid w:val="00CF507D"/>
    <w:rsid w:val="00CF5163"/>
    <w:rsid w:val="00CF518D"/>
    <w:rsid w:val="00CF561A"/>
    <w:rsid w:val="00CF5F57"/>
    <w:rsid w:val="00CF6421"/>
    <w:rsid w:val="00CF6504"/>
    <w:rsid w:val="00CF6662"/>
    <w:rsid w:val="00CF68AF"/>
    <w:rsid w:val="00CF6BDE"/>
    <w:rsid w:val="00CF720B"/>
    <w:rsid w:val="00CF7850"/>
    <w:rsid w:val="00CF7C3B"/>
    <w:rsid w:val="00CF7E70"/>
    <w:rsid w:val="00CF7FB7"/>
    <w:rsid w:val="00D00ED5"/>
    <w:rsid w:val="00D018CF"/>
    <w:rsid w:val="00D01C6B"/>
    <w:rsid w:val="00D01C72"/>
    <w:rsid w:val="00D01D62"/>
    <w:rsid w:val="00D01DE1"/>
    <w:rsid w:val="00D022B8"/>
    <w:rsid w:val="00D02397"/>
    <w:rsid w:val="00D02BA0"/>
    <w:rsid w:val="00D02D8D"/>
    <w:rsid w:val="00D02E26"/>
    <w:rsid w:val="00D0306A"/>
    <w:rsid w:val="00D0390C"/>
    <w:rsid w:val="00D03CB0"/>
    <w:rsid w:val="00D042CC"/>
    <w:rsid w:val="00D0435F"/>
    <w:rsid w:val="00D04A80"/>
    <w:rsid w:val="00D0536D"/>
    <w:rsid w:val="00D0578E"/>
    <w:rsid w:val="00D05A35"/>
    <w:rsid w:val="00D05CC4"/>
    <w:rsid w:val="00D06131"/>
    <w:rsid w:val="00D062A6"/>
    <w:rsid w:val="00D0667B"/>
    <w:rsid w:val="00D067DD"/>
    <w:rsid w:val="00D06A95"/>
    <w:rsid w:val="00D07AE2"/>
    <w:rsid w:val="00D07F44"/>
    <w:rsid w:val="00D1029F"/>
    <w:rsid w:val="00D10876"/>
    <w:rsid w:val="00D11102"/>
    <w:rsid w:val="00D11338"/>
    <w:rsid w:val="00D117DF"/>
    <w:rsid w:val="00D123A0"/>
    <w:rsid w:val="00D12476"/>
    <w:rsid w:val="00D12AB6"/>
    <w:rsid w:val="00D12BA8"/>
    <w:rsid w:val="00D12FF6"/>
    <w:rsid w:val="00D137E9"/>
    <w:rsid w:val="00D13B03"/>
    <w:rsid w:val="00D13DCC"/>
    <w:rsid w:val="00D14ADA"/>
    <w:rsid w:val="00D14DC6"/>
    <w:rsid w:val="00D155A1"/>
    <w:rsid w:val="00D15900"/>
    <w:rsid w:val="00D1595A"/>
    <w:rsid w:val="00D15A31"/>
    <w:rsid w:val="00D15B17"/>
    <w:rsid w:val="00D15BDA"/>
    <w:rsid w:val="00D15BFC"/>
    <w:rsid w:val="00D1636C"/>
    <w:rsid w:val="00D16474"/>
    <w:rsid w:val="00D16778"/>
    <w:rsid w:val="00D16781"/>
    <w:rsid w:val="00D168D2"/>
    <w:rsid w:val="00D176E3"/>
    <w:rsid w:val="00D17FE8"/>
    <w:rsid w:val="00D20546"/>
    <w:rsid w:val="00D206F6"/>
    <w:rsid w:val="00D2109E"/>
    <w:rsid w:val="00D21828"/>
    <w:rsid w:val="00D21DD9"/>
    <w:rsid w:val="00D22A01"/>
    <w:rsid w:val="00D22AA3"/>
    <w:rsid w:val="00D22B51"/>
    <w:rsid w:val="00D22BA9"/>
    <w:rsid w:val="00D22BCC"/>
    <w:rsid w:val="00D22EF1"/>
    <w:rsid w:val="00D232C3"/>
    <w:rsid w:val="00D237C4"/>
    <w:rsid w:val="00D23BC6"/>
    <w:rsid w:val="00D23FC9"/>
    <w:rsid w:val="00D245FF"/>
    <w:rsid w:val="00D246F0"/>
    <w:rsid w:val="00D24D14"/>
    <w:rsid w:val="00D24D42"/>
    <w:rsid w:val="00D25397"/>
    <w:rsid w:val="00D253BD"/>
    <w:rsid w:val="00D25805"/>
    <w:rsid w:val="00D25AFC"/>
    <w:rsid w:val="00D261E1"/>
    <w:rsid w:val="00D26768"/>
    <w:rsid w:val="00D26897"/>
    <w:rsid w:val="00D268DD"/>
    <w:rsid w:val="00D2693E"/>
    <w:rsid w:val="00D26F7F"/>
    <w:rsid w:val="00D27399"/>
    <w:rsid w:val="00D27BE1"/>
    <w:rsid w:val="00D27D36"/>
    <w:rsid w:val="00D3007B"/>
    <w:rsid w:val="00D3017D"/>
    <w:rsid w:val="00D304A9"/>
    <w:rsid w:val="00D305C9"/>
    <w:rsid w:val="00D30894"/>
    <w:rsid w:val="00D30E11"/>
    <w:rsid w:val="00D31671"/>
    <w:rsid w:val="00D31ABC"/>
    <w:rsid w:val="00D31B02"/>
    <w:rsid w:val="00D326EA"/>
    <w:rsid w:val="00D329B3"/>
    <w:rsid w:val="00D3333A"/>
    <w:rsid w:val="00D334AD"/>
    <w:rsid w:val="00D33970"/>
    <w:rsid w:val="00D33C8A"/>
    <w:rsid w:val="00D33E9A"/>
    <w:rsid w:val="00D33FEB"/>
    <w:rsid w:val="00D33FF4"/>
    <w:rsid w:val="00D340FC"/>
    <w:rsid w:val="00D34278"/>
    <w:rsid w:val="00D34433"/>
    <w:rsid w:val="00D347F6"/>
    <w:rsid w:val="00D34818"/>
    <w:rsid w:val="00D34904"/>
    <w:rsid w:val="00D34AA6"/>
    <w:rsid w:val="00D34D00"/>
    <w:rsid w:val="00D356E9"/>
    <w:rsid w:val="00D35D89"/>
    <w:rsid w:val="00D35E64"/>
    <w:rsid w:val="00D3628A"/>
    <w:rsid w:val="00D364EF"/>
    <w:rsid w:val="00D36C5E"/>
    <w:rsid w:val="00D37103"/>
    <w:rsid w:val="00D37218"/>
    <w:rsid w:val="00D374C6"/>
    <w:rsid w:val="00D375B7"/>
    <w:rsid w:val="00D37661"/>
    <w:rsid w:val="00D37AE7"/>
    <w:rsid w:val="00D401A0"/>
    <w:rsid w:val="00D405F4"/>
    <w:rsid w:val="00D409AB"/>
    <w:rsid w:val="00D40BC5"/>
    <w:rsid w:val="00D412F9"/>
    <w:rsid w:val="00D414BB"/>
    <w:rsid w:val="00D427B5"/>
    <w:rsid w:val="00D42B41"/>
    <w:rsid w:val="00D4350C"/>
    <w:rsid w:val="00D43D02"/>
    <w:rsid w:val="00D441D3"/>
    <w:rsid w:val="00D44365"/>
    <w:rsid w:val="00D44595"/>
    <w:rsid w:val="00D44CAD"/>
    <w:rsid w:val="00D44CEB"/>
    <w:rsid w:val="00D45104"/>
    <w:rsid w:val="00D453B3"/>
    <w:rsid w:val="00D4540A"/>
    <w:rsid w:val="00D4545B"/>
    <w:rsid w:val="00D45460"/>
    <w:rsid w:val="00D456C6"/>
    <w:rsid w:val="00D46037"/>
    <w:rsid w:val="00D46680"/>
    <w:rsid w:val="00D468E3"/>
    <w:rsid w:val="00D46C56"/>
    <w:rsid w:val="00D46D09"/>
    <w:rsid w:val="00D470FB"/>
    <w:rsid w:val="00D47D71"/>
    <w:rsid w:val="00D47F2B"/>
    <w:rsid w:val="00D50142"/>
    <w:rsid w:val="00D5021A"/>
    <w:rsid w:val="00D504B7"/>
    <w:rsid w:val="00D50713"/>
    <w:rsid w:val="00D5079F"/>
    <w:rsid w:val="00D50CB5"/>
    <w:rsid w:val="00D510BA"/>
    <w:rsid w:val="00D512A8"/>
    <w:rsid w:val="00D519D0"/>
    <w:rsid w:val="00D51CB9"/>
    <w:rsid w:val="00D51E17"/>
    <w:rsid w:val="00D52993"/>
    <w:rsid w:val="00D529BE"/>
    <w:rsid w:val="00D52CA6"/>
    <w:rsid w:val="00D52FF8"/>
    <w:rsid w:val="00D53227"/>
    <w:rsid w:val="00D53ACE"/>
    <w:rsid w:val="00D53FA9"/>
    <w:rsid w:val="00D54158"/>
    <w:rsid w:val="00D54F40"/>
    <w:rsid w:val="00D553E9"/>
    <w:rsid w:val="00D5575A"/>
    <w:rsid w:val="00D55868"/>
    <w:rsid w:val="00D55BCD"/>
    <w:rsid w:val="00D55D08"/>
    <w:rsid w:val="00D5613F"/>
    <w:rsid w:val="00D56514"/>
    <w:rsid w:val="00D566E0"/>
    <w:rsid w:val="00D56D3E"/>
    <w:rsid w:val="00D572FF"/>
    <w:rsid w:val="00D573B6"/>
    <w:rsid w:val="00D57AD9"/>
    <w:rsid w:val="00D57C5F"/>
    <w:rsid w:val="00D57F5E"/>
    <w:rsid w:val="00D60355"/>
    <w:rsid w:val="00D603E8"/>
    <w:rsid w:val="00D60C62"/>
    <w:rsid w:val="00D60E5E"/>
    <w:rsid w:val="00D61141"/>
    <w:rsid w:val="00D619F4"/>
    <w:rsid w:val="00D62386"/>
    <w:rsid w:val="00D6258E"/>
    <w:rsid w:val="00D62879"/>
    <w:rsid w:val="00D63489"/>
    <w:rsid w:val="00D63597"/>
    <w:rsid w:val="00D63654"/>
    <w:rsid w:val="00D639C2"/>
    <w:rsid w:val="00D63F6B"/>
    <w:rsid w:val="00D63F8D"/>
    <w:rsid w:val="00D643C0"/>
    <w:rsid w:val="00D645CA"/>
    <w:rsid w:val="00D64BB2"/>
    <w:rsid w:val="00D64D25"/>
    <w:rsid w:val="00D65AE0"/>
    <w:rsid w:val="00D65F64"/>
    <w:rsid w:val="00D6672C"/>
    <w:rsid w:val="00D66827"/>
    <w:rsid w:val="00D669ED"/>
    <w:rsid w:val="00D67590"/>
    <w:rsid w:val="00D67AAF"/>
    <w:rsid w:val="00D67C45"/>
    <w:rsid w:val="00D67D9E"/>
    <w:rsid w:val="00D70411"/>
    <w:rsid w:val="00D706F2"/>
    <w:rsid w:val="00D70DD4"/>
    <w:rsid w:val="00D719C5"/>
    <w:rsid w:val="00D71EDD"/>
    <w:rsid w:val="00D722F2"/>
    <w:rsid w:val="00D72862"/>
    <w:rsid w:val="00D728C1"/>
    <w:rsid w:val="00D7357E"/>
    <w:rsid w:val="00D73B7F"/>
    <w:rsid w:val="00D73EF2"/>
    <w:rsid w:val="00D74257"/>
    <w:rsid w:val="00D74FC3"/>
    <w:rsid w:val="00D759FB"/>
    <w:rsid w:val="00D76731"/>
    <w:rsid w:val="00D768CF"/>
    <w:rsid w:val="00D76BA2"/>
    <w:rsid w:val="00D76BB0"/>
    <w:rsid w:val="00D77197"/>
    <w:rsid w:val="00D77924"/>
    <w:rsid w:val="00D8029E"/>
    <w:rsid w:val="00D8075B"/>
    <w:rsid w:val="00D80A13"/>
    <w:rsid w:val="00D80D7B"/>
    <w:rsid w:val="00D81572"/>
    <w:rsid w:val="00D81A22"/>
    <w:rsid w:val="00D8245A"/>
    <w:rsid w:val="00D82872"/>
    <w:rsid w:val="00D82A5C"/>
    <w:rsid w:val="00D82D0C"/>
    <w:rsid w:val="00D82EBD"/>
    <w:rsid w:val="00D83337"/>
    <w:rsid w:val="00D83691"/>
    <w:rsid w:val="00D83797"/>
    <w:rsid w:val="00D83BBD"/>
    <w:rsid w:val="00D83BE5"/>
    <w:rsid w:val="00D849AA"/>
    <w:rsid w:val="00D8582B"/>
    <w:rsid w:val="00D85B4C"/>
    <w:rsid w:val="00D86224"/>
    <w:rsid w:val="00D8670E"/>
    <w:rsid w:val="00D868AE"/>
    <w:rsid w:val="00D86C8B"/>
    <w:rsid w:val="00D87015"/>
    <w:rsid w:val="00D873B9"/>
    <w:rsid w:val="00D87745"/>
    <w:rsid w:val="00D90371"/>
    <w:rsid w:val="00D903CF"/>
    <w:rsid w:val="00D9050C"/>
    <w:rsid w:val="00D90692"/>
    <w:rsid w:val="00D90C40"/>
    <w:rsid w:val="00D90FE0"/>
    <w:rsid w:val="00D912D8"/>
    <w:rsid w:val="00D91BB6"/>
    <w:rsid w:val="00D92169"/>
    <w:rsid w:val="00D9234C"/>
    <w:rsid w:val="00D92E6A"/>
    <w:rsid w:val="00D93819"/>
    <w:rsid w:val="00D93AB9"/>
    <w:rsid w:val="00D93FB6"/>
    <w:rsid w:val="00D94098"/>
    <w:rsid w:val="00D9410B"/>
    <w:rsid w:val="00D9463A"/>
    <w:rsid w:val="00D950B7"/>
    <w:rsid w:val="00D95248"/>
    <w:rsid w:val="00D95894"/>
    <w:rsid w:val="00D958DC"/>
    <w:rsid w:val="00D95D7D"/>
    <w:rsid w:val="00D95F7C"/>
    <w:rsid w:val="00D9644C"/>
    <w:rsid w:val="00D96629"/>
    <w:rsid w:val="00D96893"/>
    <w:rsid w:val="00D97551"/>
    <w:rsid w:val="00D97D7E"/>
    <w:rsid w:val="00D97E63"/>
    <w:rsid w:val="00DA00A0"/>
    <w:rsid w:val="00DA0243"/>
    <w:rsid w:val="00DA05D5"/>
    <w:rsid w:val="00DA0BF5"/>
    <w:rsid w:val="00DA0C18"/>
    <w:rsid w:val="00DA1F6E"/>
    <w:rsid w:val="00DA214A"/>
    <w:rsid w:val="00DA2478"/>
    <w:rsid w:val="00DA2944"/>
    <w:rsid w:val="00DA297F"/>
    <w:rsid w:val="00DA2F15"/>
    <w:rsid w:val="00DA3055"/>
    <w:rsid w:val="00DA3645"/>
    <w:rsid w:val="00DA3699"/>
    <w:rsid w:val="00DA3B69"/>
    <w:rsid w:val="00DA4496"/>
    <w:rsid w:val="00DA49E6"/>
    <w:rsid w:val="00DA49F1"/>
    <w:rsid w:val="00DA63D3"/>
    <w:rsid w:val="00DA6678"/>
    <w:rsid w:val="00DA6B9C"/>
    <w:rsid w:val="00DA6D82"/>
    <w:rsid w:val="00DA79EA"/>
    <w:rsid w:val="00DA7EE5"/>
    <w:rsid w:val="00DB00FF"/>
    <w:rsid w:val="00DB08CB"/>
    <w:rsid w:val="00DB09F5"/>
    <w:rsid w:val="00DB0B9F"/>
    <w:rsid w:val="00DB0E45"/>
    <w:rsid w:val="00DB1DE8"/>
    <w:rsid w:val="00DB2EE1"/>
    <w:rsid w:val="00DB318D"/>
    <w:rsid w:val="00DB3616"/>
    <w:rsid w:val="00DB3F9C"/>
    <w:rsid w:val="00DB42E4"/>
    <w:rsid w:val="00DB472B"/>
    <w:rsid w:val="00DB4ABF"/>
    <w:rsid w:val="00DB5AF9"/>
    <w:rsid w:val="00DB5FD6"/>
    <w:rsid w:val="00DB60FD"/>
    <w:rsid w:val="00DB6791"/>
    <w:rsid w:val="00DB6952"/>
    <w:rsid w:val="00DB69D2"/>
    <w:rsid w:val="00DB70A3"/>
    <w:rsid w:val="00DB7867"/>
    <w:rsid w:val="00DB7C10"/>
    <w:rsid w:val="00DC021C"/>
    <w:rsid w:val="00DC024E"/>
    <w:rsid w:val="00DC1786"/>
    <w:rsid w:val="00DC19AF"/>
    <w:rsid w:val="00DC1EDF"/>
    <w:rsid w:val="00DC20BF"/>
    <w:rsid w:val="00DC255A"/>
    <w:rsid w:val="00DC281B"/>
    <w:rsid w:val="00DC2E28"/>
    <w:rsid w:val="00DC39A9"/>
    <w:rsid w:val="00DC3A91"/>
    <w:rsid w:val="00DC434E"/>
    <w:rsid w:val="00DC4456"/>
    <w:rsid w:val="00DC4895"/>
    <w:rsid w:val="00DC5262"/>
    <w:rsid w:val="00DC5578"/>
    <w:rsid w:val="00DC570A"/>
    <w:rsid w:val="00DC5BB8"/>
    <w:rsid w:val="00DC5CAF"/>
    <w:rsid w:val="00DC6764"/>
    <w:rsid w:val="00DC70EB"/>
    <w:rsid w:val="00DC7186"/>
    <w:rsid w:val="00DC7E52"/>
    <w:rsid w:val="00DD0040"/>
    <w:rsid w:val="00DD0162"/>
    <w:rsid w:val="00DD0163"/>
    <w:rsid w:val="00DD08C6"/>
    <w:rsid w:val="00DD09AC"/>
    <w:rsid w:val="00DD0BF9"/>
    <w:rsid w:val="00DD0CEC"/>
    <w:rsid w:val="00DD1ABC"/>
    <w:rsid w:val="00DD1DD3"/>
    <w:rsid w:val="00DD1EF6"/>
    <w:rsid w:val="00DD37AC"/>
    <w:rsid w:val="00DD3C88"/>
    <w:rsid w:val="00DD3DD5"/>
    <w:rsid w:val="00DD3FFF"/>
    <w:rsid w:val="00DD47A7"/>
    <w:rsid w:val="00DD4B03"/>
    <w:rsid w:val="00DD51BB"/>
    <w:rsid w:val="00DD55C4"/>
    <w:rsid w:val="00DD568C"/>
    <w:rsid w:val="00DD581D"/>
    <w:rsid w:val="00DD5887"/>
    <w:rsid w:val="00DD5A74"/>
    <w:rsid w:val="00DD6074"/>
    <w:rsid w:val="00DD6876"/>
    <w:rsid w:val="00DD6B4D"/>
    <w:rsid w:val="00DD6C6F"/>
    <w:rsid w:val="00DD70E7"/>
    <w:rsid w:val="00DD770D"/>
    <w:rsid w:val="00DD77B6"/>
    <w:rsid w:val="00DD7914"/>
    <w:rsid w:val="00DD7C54"/>
    <w:rsid w:val="00DD7EB5"/>
    <w:rsid w:val="00DE0814"/>
    <w:rsid w:val="00DE08B2"/>
    <w:rsid w:val="00DE0E5D"/>
    <w:rsid w:val="00DE0EA6"/>
    <w:rsid w:val="00DE12AB"/>
    <w:rsid w:val="00DE12F5"/>
    <w:rsid w:val="00DE13E5"/>
    <w:rsid w:val="00DE1447"/>
    <w:rsid w:val="00DE1522"/>
    <w:rsid w:val="00DE1642"/>
    <w:rsid w:val="00DE16E7"/>
    <w:rsid w:val="00DE17C4"/>
    <w:rsid w:val="00DE1CBA"/>
    <w:rsid w:val="00DE1D44"/>
    <w:rsid w:val="00DE2245"/>
    <w:rsid w:val="00DE2945"/>
    <w:rsid w:val="00DE30F3"/>
    <w:rsid w:val="00DE3151"/>
    <w:rsid w:val="00DE33C9"/>
    <w:rsid w:val="00DE3684"/>
    <w:rsid w:val="00DE388C"/>
    <w:rsid w:val="00DE39CF"/>
    <w:rsid w:val="00DE39F3"/>
    <w:rsid w:val="00DE3BE9"/>
    <w:rsid w:val="00DE4745"/>
    <w:rsid w:val="00DE4D77"/>
    <w:rsid w:val="00DE5155"/>
    <w:rsid w:val="00DE524C"/>
    <w:rsid w:val="00DE5A79"/>
    <w:rsid w:val="00DE5ECC"/>
    <w:rsid w:val="00DE62BC"/>
    <w:rsid w:val="00DE6664"/>
    <w:rsid w:val="00DE6667"/>
    <w:rsid w:val="00DE68DE"/>
    <w:rsid w:val="00DE6B7B"/>
    <w:rsid w:val="00DE6EDE"/>
    <w:rsid w:val="00DE7A63"/>
    <w:rsid w:val="00DE7A6E"/>
    <w:rsid w:val="00DE7FC8"/>
    <w:rsid w:val="00DF0F58"/>
    <w:rsid w:val="00DF1150"/>
    <w:rsid w:val="00DF1CA2"/>
    <w:rsid w:val="00DF2B5B"/>
    <w:rsid w:val="00DF2D72"/>
    <w:rsid w:val="00DF2EAF"/>
    <w:rsid w:val="00DF333C"/>
    <w:rsid w:val="00DF33FA"/>
    <w:rsid w:val="00DF3E36"/>
    <w:rsid w:val="00DF3E43"/>
    <w:rsid w:val="00DF3F5D"/>
    <w:rsid w:val="00DF41F3"/>
    <w:rsid w:val="00DF43D0"/>
    <w:rsid w:val="00DF456A"/>
    <w:rsid w:val="00DF4B89"/>
    <w:rsid w:val="00DF4EA4"/>
    <w:rsid w:val="00DF4FC1"/>
    <w:rsid w:val="00DF5122"/>
    <w:rsid w:val="00DF534A"/>
    <w:rsid w:val="00DF54E5"/>
    <w:rsid w:val="00DF5757"/>
    <w:rsid w:val="00DF58D4"/>
    <w:rsid w:val="00DF5F49"/>
    <w:rsid w:val="00DF6948"/>
    <w:rsid w:val="00DF72AC"/>
    <w:rsid w:val="00DF7443"/>
    <w:rsid w:val="00DF7C46"/>
    <w:rsid w:val="00DF7C72"/>
    <w:rsid w:val="00DF7DEC"/>
    <w:rsid w:val="00E001CA"/>
    <w:rsid w:val="00E00671"/>
    <w:rsid w:val="00E01021"/>
    <w:rsid w:val="00E0109F"/>
    <w:rsid w:val="00E0164C"/>
    <w:rsid w:val="00E01B7E"/>
    <w:rsid w:val="00E01DE1"/>
    <w:rsid w:val="00E01EE2"/>
    <w:rsid w:val="00E02780"/>
    <w:rsid w:val="00E033D8"/>
    <w:rsid w:val="00E0364D"/>
    <w:rsid w:val="00E03BF7"/>
    <w:rsid w:val="00E03CE7"/>
    <w:rsid w:val="00E0456A"/>
    <w:rsid w:val="00E0468A"/>
    <w:rsid w:val="00E04834"/>
    <w:rsid w:val="00E04A6C"/>
    <w:rsid w:val="00E04BAE"/>
    <w:rsid w:val="00E04C9C"/>
    <w:rsid w:val="00E0587A"/>
    <w:rsid w:val="00E058A9"/>
    <w:rsid w:val="00E05969"/>
    <w:rsid w:val="00E05DA8"/>
    <w:rsid w:val="00E06359"/>
    <w:rsid w:val="00E063D8"/>
    <w:rsid w:val="00E0646D"/>
    <w:rsid w:val="00E06956"/>
    <w:rsid w:val="00E06C49"/>
    <w:rsid w:val="00E06C7F"/>
    <w:rsid w:val="00E0758F"/>
    <w:rsid w:val="00E0794A"/>
    <w:rsid w:val="00E07BB4"/>
    <w:rsid w:val="00E107E9"/>
    <w:rsid w:val="00E109F9"/>
    <w:rsid w:val="00E10CCD"/>
    <w:rsid w:val="00E10F47"/>
    <w:rsid w:val="00E10F7D"/>
    <w:rsid w:val="00E11A68"/>
    <w:rsid w:val="00E11B18"/>
    <w:rsid w:val="00E11C92"/>
    <w:rsid w:val="00E11EEF"/>
    <w:rsid w:val="00E11FA0"/>
    <w:rsid w:val="00E12806"/>
    <w:rsid w:val="00E128B1"/>
    <w:rsid w:val="00E12CE8"/>
    <w:rsid w:val="00E12D9F"/>
    <w:rsid w:val="00E12E24"/>
    <w:rsid w:val="00E12EF0"/>
    <w:rsid w:val="00E13038"/>
    <w:rsid w:val="00E1318B"/>
    <w:rsid w:val="00E13BB2"/>
    <w:rsid w:val="00E13C42"/>
    <w:rsid w:val="00E13D9C"/>
    <w:rsid w:val="00E1474F"/>
    <w:rsid w:val="00E1478E"/>
    <w:rsid w:val="00E147C0"/>
    <w:rsid w:val="00E15105"/>
    <w:rsid w:val="00E1536C"/>
    <w:rsid w:val="00E154E5"/>
    <w:rsid w:val="00E15C18"/>
    <w:rsid w:val="00E15CB7"/>
    <w:rsid w:val="00E1617D"/>
    <w:rsid w:val="00E171E0"/>
    <w:rsid w:val="00E17549"/>
    <w:rsid w:val="00E1796C"/>
    <w:rsid w:val="00E17B98"/>
    <w:rsid w:val="00E200B2"/>
    <w:rsid w:val="00E20524"/>
    <w:rsid w:val="00E20740"/>
    <w:rsid w:val="00E20835"/>
    <w:rsid w:val="00E20A8B"/>
    <w:rsid w:val="00E20EA4"/>
    <w:rsid w:val="00E216E8"/>
    <w:rsid w:val="00E216F4"/>
    <w:rsid w:val="00E2191C"/>
    <w:rsid w:val="00E21C08"/>
    <w:rsid w:val="00E21F95"/>
    <w:rsid w:val="00E225A5"/>
    <w:rsid w:val="00E2287F"/>
    <w:rsid w:val="00E228ED"/>
    <w:rsid w:val="00E22A52"/>
    <w:rsid w:val="00E22B69"/>
    <w:rsid w:val="00E22D61"/>
    <w:rsid w:val="00E22DC9"/>
    <w:rsid w:val="00E230D1"/>
    <w:rsid w:val="00E23102"/>
    <w:rsid w:val="00E234AA"/>
    <w:rsid w:val="00E235FD"/>
    <w:rsid w:val="00E23BC6"/>
    <w:rsid w:val="00E23F08"/>
    <w:rsid w:val="00E24685"/>
    <w:rsid w:val="00E24ACF"/>
    <w:rsid w:val="00E24C7D"/>
    <w:rsid w:val="00E250FF"/>
    <w:rsid w:val="00E26115"/>
    <w:rsid w:val="00E263DD"/>
    <w:rsid w:val="00E2679F"/>
    <w:rsid w:val="00E2703C"/>
    <w:rsid w:val="00E2715D"/>
    <w:rsid w:val="00E27545"/>
    <w:rsid w:val="00E2781A"/>
    <w:rsid w:val="00E2799C"/>
    <w:rsid w:val="00E27DC5"/>
    <w:rsid w:val="00E3008E"/>
    <w:rsid w:val="00E30473"/>
    <w:rsid w:val="00E31023"/>
    <w:rsid w:val="00E3161B"/>
    <w:rsid w:val="00E31C3D"/>
    <w:rsid w:val="00E31C4F"/>
    <w:rsid w:val="00E31FA4"/>
    <w:rsid w:val="00E32035"/>
    <w:rsid w:val="00E32609"/>
    <w:rsid w:val="00E337A1"/>
    <w:rsid w:val="00E33827"/>
    <w:rsid w:val="00E3402E"/>
    <w:rsid w:val="00E34900"/>
    <w:rsid w:val="00E3505B"/>
    <w:rsid w:val="00E351DB"/>
    <w:rsid w:val="00E3528B"/>
    <w:rsid w:val="00E359F9"/>
    <w:rsid w:val="00E35AB1"/>
    <w:rsid w:val="00E35E0C"/>
    <w:rsid w:val="00E36986"/>
    <w:rsid w:val="00E36CCD"/>
    <w:rsid w:val="00E37404"/>
    <w:rsid w:val="00E37A42"/>
    <w:rsid w:val="00E40158"/>
    <w:rsid w:val="00E40929"/>
    <w:rsid w:val="00E40BAB"/>
    <w:rsid w:val="00E417BF"/>
    <w:rsid w:val="00E418C0"/>
    <w:rsid w:val="00E41B03"/>
    <w:rsid w:val="00E41E1F"/>
    <w:rsid w:val="00E420CF"/>
    <w:rsid w:val="00E42EF8"/>
    <w:rsid w:val="00E4301E"/>
    <w:rsid w:val="00E43368"/>
    <w:rsid w:val="00E437AB"/>
    <w:rsid w:val="00E43E8F"/>
    <w:rsid w:val="00E43F6B"/>
    <w:rsid w:val="00E44337"/>
    <w:rsid w:val="00E44766"/>
    <w:rsid w:val="00E448E8"/>
    <w:rsid w:val="00E44D2A"/>
    <w:rsid w:val="00E44E0F"/>
    <w:rsid w:val="00E45077"/>
    <w:rsid w:val="00E45921"/>
    <w:rsid w:val="00E45DAC"/>
    <w:rsid w:val="00E45DB2"/>
    <w:rsid w:val="00E4657D"/>
    <w:rsid w:val="00E46DD9"/>
    <w:rsid w:val="00E46E99"/>
    <w:rsid w:val="00E47D35"/>
    <w:rsid w:val="00E5038D"/>
    <w:rsid w:val="00E506B6"/>
    <w:rsid w:val="00E50A68"/>
    <w:rsid w:val="00E520BE"/>
    <w:rsid w:val="00E521BA"/>
    <w:rsid w:val="00E529A7"/>
    <w:rsid w:val="00E52E6E"/>
    <w:rsid w:val="00E52ED6"/>
    <w:rsid w:val="00E544BC"/>
    <w:rsid w:val="00E55F95"/>
    <w:rsid w:val="00E5607C"/>
    <w:rsid w:val="00E56F53"/>
    <w:rsid w:val="00E5713F"/>
    <w:rsid w:val="00E5735F"/>
    <w:rsid w:val="00E574C1"/>
    <w:rsid w:val="00E57E0C"/>
    <w:rsid w:val="00E57FA9"/>
    <w:rsid w:val="00E600DF"/>
    <w:rsid w:val="00E604A4"/>
    <w:rsid w:val="00E6060A"/>
    <w:rsid w:val="00E614E4"/>
    <w:rsid w:val="00E61861"/>
    <w:rsid w:val="00E61A8F"/>
    <w:rsid w:val="00E61BC3"/>
    <w:rsid w:val="00E62037"/>
    <w:rsid w:val="00E62361"/>
    <w:rsid w:val="00E6296E"/>
    <w:rsid w:val="00E633EC"/>
    <w:rsid w:val="00E642B0"/>
    <w:rsid w:val="00E64724"/>
    <w:rsid w:val="00E64B2A"/>
    <w:rsid w:val="00E6568C"/>
    <w:rsid w:val="00E65805"/>
    <w:rsid w:val="00E65D34"/>
    <w:rsid w:val="00E660DE"/>
    <w:rsid w:val="00E66111"/>
    <w:rsid w:val="00E66E18"/>
    <w:rsid w:val="00E66F21"/>
    <w:rsid w:val="00E672AF"/>
    <w:rsid w:val="00E67529"/>
    <w:rsid w:val="00E67606"/>
    <w:rsid w:val="00E67BDC"/>
    <w:rsid w:val="00E67ED3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638"/>
    <w:rsid w:val="00E727F7"/>
    <w:rsid w:val="00E729CC"/>
    <w:rsid w:val="00E7398F"/>
    <w:rsid w:val="00E73A9C"/>
    <w:rsid w:val="00E73AB7"/>
    <w:rsid w:val="00E7427C"/>
    <w:rsid w:val="00E74364"/>
    <w:rsid w:val="00E74370"/>
    <w:rsid w:val="00E7464A"/>
    <w:rsid w:val="00E74A09"/>
    <w:rsid w:val="00E74F0C"/>
    <w:rsid w:val="00E75630"/>
    <w:rsid w:val="00E75809"/>
    <w:rsid w:val="00E75985"/>
    <w:rsid w:val="00E75D0D"/>
    <w:rsid w:val="00E75F1E"/>
    <w:rsid w:val="00E76049"/>
    <w:rsid w:val="00E764DD"/>
    <w:rsid w:val="00E76B93"/>
    <w:rsid w:val="00E76DCB"/>
    <w:rsid w:val="00E76DE2"/>
    <w:rsid w:val="00E7720F"/>
    <w:rsid w:val="00E772B1"/>
    <w:rsid w:val="00E77333"/>
    <w:rsid w:val="00E7746D"/>
    <w:rsid w:val="00E77922"/>
    <w:rsid w:val="00E77992"/>
    <w:rsid w:val="00E77A26"/>
    <w:rsid w:val="00E80AEE"/>
    <w:rsid w:val="00E80D1B"/>
    <w:rsid w:val="00E80D32"/>
    <w:rsid w:val="00E810A5"/>
    <w:rsid w:val="00E8143A"/>
    <w:rsid w:val="00E8185A"/>
    <w:rsid w:val="00E81BFA"/>
    <w:rsid w:val="00E825BA"/>
    <w:rsid w:val="00E82F89"/>
    <w:rsid w:val="00E83103"/>
    <w:rsid w:val="00E83C09"/>
    <w:rsid w:val="00E8460E"/>
    <w:rsid w:val="00E84720"/>
    <w:rsid w:val="00E8483A"/>
    <w:rsid w:val="00E84DC6"/>
    <w:rsid w:val="00E85A19"/>
    <w:rsid w:val="00E85AF8"/>
    <w:rsid w:val="00E85DE7"/>
    <w:rsid w:val="00E8605B"/>
    <w:rsid w:val="00E863EE"/>
    <w:rsid w:val="00E86774"/>
    <w:rsid w:val="00E8695B"/>
    <w:rsid w:val="00E86A7A"/>
    <w:rsid w:val="00E86CCC"/>
    <w:rsid w:val="00E86D32"/>
    <w:rsid w:val="00E873C3"/>
    <w:rsid w:val="00E87774"/>
    <w:rsid w:val="00E87850"/>
    <w:rsid w:val="00E87DCE"/>
    <w:rsid w:val="00E907AE"/>
    <w:rsid w:val="00E90FB1"/>
    <w:rsid w:val="00E91022"/>
    <w:rsid w:val="00E9135D"/>
    <w:rsid w:val="00E915BE"/>
    <w:rsid w:val="00E91B05"/>
    <w:rsid w:val="00E91E77"/>
    <w:rsid w:val="00E92321"/>
    <w:rsid w:val="00E926FE"/>
    <w:rsid w:val="00E927A4"/>
    <w:rsid w:val="00E92811"/>
    <w:rsid w:val="00E9297A"/>
    <w:rsid w:val="00E92EB2"/>
    <w:rsid w:val="00E9356C"/>
    <w:rsid w:val="00E937B7"/>
    <w:rsid w:val="00E93E6A"/>
    <w:rsid w:val="00E947AD"/>
    <w:rsid w:val="00E94E91"/>
    <w:rsid w:val="00E94FC5"/>
    <w:rsid w:val="00E94FC9"/>
    <w:rsid w:val="00E9516F"/>
    <w:rsid w:val="00E9532C"/>
    <w:rsid w:val="00E95399"/>
    <w:rsid w:val="00E956AD"/>
    <w:rsid w:val="00E95F5D"/>
    <w:rsid w:val="00E9606E"/>
    <w:rsid w:val="00E962DA"/>
    <w:rsid w:val="00E96B96"/>
    <w:rsid w:val="00E96D23"/>
    <w:rsid w:val="00E96D26"/>
    <w:rsid w:val="00E96DD6"/>
    <w:rsid w:val="00E96EDF"/>
    <w:rsid w:val="00E97EA9"/>
    <w:rsid w:val="00EA0E31"/>
    <w:rsid w:val="00EA0EF7"/>
    <w:rsid w:val="00EA117F"/>
    <w:rsid w:val="00EA15FF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4A58"/>
    <w:rsid w:val="00EA5269"/>
    <w:rsid w:val="00EA567D"/>
    <w:rsid w:val="00EA58FC"/>
    <w:rsid w:val="00EA6203"/>
    <w:rsid w:val="00EA622E"/>
    <w:rsid w:val="00EA62B9"/>
    <w:rsid w:val="00EA639E"/>
    <w:rsid w:val="00EA66A1"/>
    <w:rsid w:val="00EA6836"/>
    <w:rsid w:val="00EA6918"/>
    <w:rsid w:val="00EA6974"/>
    <w:rsid w:val="00EA7D6C"/>
    <w:rsid w:val="00EA7FF0"/>
    <w:rsid w:val="00EB04F7"/>
    <w:rsid w:val="00EB05CD"/>
    <w:rsid w:val="00EB0741"/>
    <w:rsid w:val="00EB07C8"/>
    <w:rsid w:val="00EB09DC"/>
    <w:rsid w:val="00EB0CA7"/>
    <w:rsid w:val="00EB1969"/>
    <w:rsid w:val="00EB1EAD"/>
    <w:rsid w:val="00EB276E"/>
    <w:rsid w:val="00EB2884"/>
    <w:rsid w:val="00EB2AC4"/>
    <w:rsid w:val="00EB2D4E"/>
    <w:rsid w:val="00EB324C"/>
    <w:rsid w:val="00EB398F"/>
    <w:rsid w:val="00EB4551"/>
    <w:rsid w:val="00EB46F3"/>
    <w:rsid w:val="00EB4840"/>
    <w:rsid w:val="00EB4907"/>
    <w:rsid w:val="00EB49B6"/>
    <w:rsid w:val="00EB4D39"/>
    <w:rsid w:val="00EB528C"/>
    <w:rsid w:val="00EB5791"/>
    <w:rsid w:val="00EB5AC7"/>
    <w:rsid w:val="00EB5C70"/>
    <w:rsid w:val="00EB6101"/>
    <w:rsid w:val="00EB6196"/>
    <w:rsid w:val="00EB640D"/>
    <w:rsid w:val="00EB6E93"/>
    <w:rsid w:val="00EB7008"/>
    <w:rsid w:val="00EB701F"/>
    <w:rsid w:val="00EB7200"/>
    <w:rsid w:val="00EB72D5"/>
    <w:rsid w:val="00EB75F2"/>
    <w:rsid w:val="00EB7F4A"/>
    <w:rsid w:val="00EB7F96"/>
    <w:rsid w:val="00EC07D3"/>
    <w:rsid w:val="00EC0980"/>
    <w:rsid w:val="00EC1503"/>
    <w:rsid w:val="00EC1AAE"/>
    <w:rsid w:val="00EC1E17"/>
    <w:rsid w:val="00EC1F0C"/>
    <w:rsid w:val="00EC2490"/>
    <w:rsid w:val="00EC27C9"/>
    <w:rsid w:val="00EC2883"/>
    <w:rsid w:val="00EC28C1"/>
    <w:rsid w:val="00EC2AE8"/>
    <w:rsid w:val="00EC31AB"/>
    <w:rsid w:val="00EC3464"/>
    <w:rsid w:val="00EC357D"/>
    <w:rsid w:val="00EC35AD"/>
    <w:rsid w:val="00EC3910"/>
    <w:rsid w:val="00EC3A05"/>
    <w:rsid w:val="00EC3CC4"/>
    <w:rsid w:val="00EC3F48"/>
    <w:rsid w:val="00EC400B"/>
    <w:rsid w:val="00EC409F"/>
    <w:rsid w:val="00EC46B9"/>
    <w:rsid w:val="00EC4FC4"/>
    <w:rsid w:val="00EC589E"/>
    <w:rsid w:val="00EC5A46"/>
    <w:rsid w:val="00EC5D7E"/>
    <w:rsid w:val="00EC5F4E"/>
    <w:rsid w:val="00EC6DF1"/>
    <w:rsid w:val="00EC7619"/>
    <w:rsid w:val="00EC78BE"/>
    <w:rsid w:val="00EC7930"/>
    <w:rsid w:val="00ED01EF"/>
    <w:rsid w:val="00ED06BA"/>
    <w:rsid w:val="00ED082B"/>
    <w:rsid w:val="00ED082D"/>
    <w:rsid w:val="00ED08A5"/>
    <w:rsid w:val="00ED12BE"/>
    <w:rsid w:val="00ED1559"/>
    <w:rsid w:val="00ED1EF1"/>
    <w:rsid w:val="00ED1FAF"/>
    <w:rsid w:val="00ED2510"/>
    <w:rsid w:val="00ED2588"/>
    <w:rsid w:val="00ED293C"/>
    <w:rsid w:val="00ED2953"/>
    <w:rsid w:val="00ED30B2"/>
    <w:rsid w:val="00ED316F"/>
    <w:rsid w:val="00ED35ED"/>
    <w:rsid w:val="00ED3639"/>
    <w:rsid w:val="00ED3A16"/>
    <w:rsid w:val="00ED3E7B"/>
    <w:rsid w:val="00ED3EC0"/>
    <w:rsid w:val="00ED3FE6"/>
    <w:rsid w:val="00ED4314"/>
    <w:rsid w:val="00ED4DE8"/>
    <w:rsid w:val="00ED550C"/>
    <w:rsid w:val="00ED6400"/>
    <w:rsid w:val="00ED6784"/>
    <w:rsid w:val="00ED6C59"/>
    <w:rsid w:val="00ED6CA8"/>
    <w:rsid w:val="00ED6CEB"/>
    <w:rsid w:val="00ED70C6"/>
    <w:rsid w:val="00ED7C75"/>
    <w:rsid w:val="00ED7E85"/>
    <w:rsid w:val="00ED7F5E"/>
    <w:rsid w:val="00EE0247"/>
    <w:rsid w:val="00EE077A"/>
    <w:rsid w:val="00EE079C"/>
    <w:rsid w:val="00EE0A53"/>
    <w:rsid w:val="00EE1005"/>
    <w:rsid w:val="00EE144D"/>
    <w:rsid w:val="00EE1553"/>
    <w:rsid w:val="00EE1703"/>
    <w:rsid w:val="00EE17A5"/>
    <w:rsid w:val="00EE186E"/>
    <w:rsid w:val="00EE19E8"/>
    <w:rsid w:val="00EE2200"/>
    <w:rsid w:val="00EE258B"/>
    <w:rsid w:val="00EE271F"/>
    <w:rsid w:val="00EE2979"/>
    <w:rsid w:val="00EE2BEA"/>
    <w:rsid w:val="00EE2DA0"/>
    <w:rsid w:val="00EE4206"/>
    <w:rsid w:val="00EE56E6"/>
    <w:rsid w:val="00EE68E2"/>
    <w:rsid w:val="00EE6E3D"/>
    <w:rsid w:val="00EE72AA"/>
    <w:rsid w:val="00EE7578"/>
    <w:rsid w:val="00EE7B88"/>
    <w:rsid w:val="00EE7D6F"/>
    <w:rsid w:val="00EE7E7A"/>
    <w:rsid w:val="00EF03B9"/>
    <w:rsid w:val="00EF17D3"/>
    <w:rsid w:val="00EF18F2"/>
    <w:rsid w:val="00EF1A29"/>
    <w:rsid w:val="00EF1C15"/>
    <w:rsid w:val="00EF1C16"/>
    <w:rsid w:val="00EF1CE5"/>
    <w:rsid w:val="00EF1F54"/>
    <w:rsid w:val="00EF21EF"/>
    <w:rsid w:val="00EF220B"/>
    <w:rsid w:val="00EF2770"/>
    <w:rsid w:val="00EF2E69"/>
    <w:rsid w:val="00EF2F39"/>
    <w:rsid w:val="00EF2FE1"/>
    <w:rsid w:val="00EF4A81"/>
    <w:rsid w:val="00EF4F9A"/>
    <w:rsid w:val="00EF53CD"/>
    <w:rsid w:val="00EF6150"/>
    <w:rsid w:val="00EF6731"/>
    <w:rsid w:val="00EF674C"/>
    <w:rsid w:val="00EF6788"/>
    <w:rsid w:val="00EF6904"/>
    <w:rsid w:val="00EF69E7"/>
    <w:rsid w:val="00EF6A3E"/>
    <w:rsid w:val="00EF6AC3"/>
    <w:rsid w:val="00EF6EE8"/>
    <w:rsid w:val="00EF75FC"/>
    <w:rsid w:val="00EF7B05"/>
    <w:rsid w:val="00EF7FB6"/>
    <w:rsid w:val="00F00C55"/>
    <w:rsid w:val="00F00E71"/>
    <w:rsid w:val="00F01221"/>
    <w:rsid w:val="00F012F8"/>
    <w:rsid w:val="00F012FF"/>
    <w:rsid w:val="00F0173C"/>
    <w:rsid w:val="00F019CC"/>
    <w:rsid w:val="00F02228"/>
    <w:rsid w:val="00F0225A"/>
    <w:rsid w:val="00F02439"/>
    <w:rsid w:val="00F02450"/>
    <w:rsid w:val="00F02464"/>
    <w:rsid w:val="00F025B3"/>
    <w:rsid w:val="00F0284D"/>
    <w:rsid w:val="00F03489"/>
    <w:rsid w:val="00F036DA"/>
    <w:rsid w:val="00F03DE9"/>
    <w:rsid w:val="00F045BD"/>
    <w:rsid w:val="00F045D1"/>
    <w:rsid w:val="00F04623"/>
    <w:rsid w:val="00F04AA0"/>
    <w:rsid w:val="00F04F00"/>
    <w:rsid w:val="00F0519A"/>
    <w:rsid w:val="00F0535A"/>
    <w:rsid w:val="00F05378"/>
    <w:rsid w:val="00F05704"/>
    <w:rsid w:val="00F05A03"/>
    <w:rsid w:val="00F060C9"/>
    <w:rsid w:val="00F0677C"/>
    <w:rsid w:val="00F0746C"/>
    <w:rsid w:val="00F077F9"/>
    <w:rsid w:val="00F07D2B"/>
    <w:rsid w:val="00F10255"/>
    <w:rsid w:val="00F104F7"/>
    <w:rsid w:val="00F107AC"/>
    <w:rsid w:val="00F108B6"/>
    <w:rsid w:val="00F10907"/>
    <w:rsid w:val="00F10940"/>
    <w:rsid w:val="00F1113F"/>
    <w:rsid w:val="00F114D3"/>
    <w:rsid w:val="00F11660"/>
    <w:rsid w:val="00F11755"/>
    <w:rsid w:val="00F11C8F"/>
    <w:rsid w:val="00F11E1C"/>
    <w:rsid w:val="00F1242D"/>
    <w:rsid w:val="00F1288F"/>
    <w:rsid w:val="00F12C3E"/>
    <w:rsid w:val="00F12C82"/>
    <w:rsid w:val="00F12CD8"/>
    <w:rsid w:val="00F12E62"/>
    <w:rsid w:val="00F13A2E"/>
    <w:rsid w:val="00F13D6A"/>
    <w:rsid w:val="00F13EBD"/>
    <w:rsid w:val="00F14089"/>
    <w:rsid w:val="00F14C8A"/>
    <w:rsid w:val="00F14EFC"/>
    <w:rsid w:val="00F14FC9"/>
    <w:rsid w:val="00F15345"/>
    <w:rsid w:val="00F155EE"/>
    <w:rsid w:val="00F1584F"/>
    <w:rsid w:val="00F16287"/>
    <w:rsid w:val="00F1692F"/>
    <w:rsid w:val="00F16BCF"/>
    <w:rsid w:val="00F16F25"/>
    <w:rsid w:val="00F170BD"/>
    <w:rsid w:val="00F172A9"/>
    <w:rsid w:val="00F17462"/>
    <w:rsid w:val="00F17981"/>
    <w:rsid w:val="00F17A12"/>
    <w:rsid w:val="00F2037D"/>
    <w:rsid w:val="00F20393"/>
    <w:rsid w:val="00F20BF1"/>
    <w:rsid w:val="00F20CAB"/>
    <w:rsid w:val="00F21018"/>
    <w:rsid w:val="00F21A3D"/>
    <w:rsid w:val="00F21FE6"/>
    <w:rsid w:val="00F22512"/>
    <w:rsid w:val="00F229FD"/>
    <w:rsid w:val="00F22B5B"/>
    <w:rsid w:val="00F22BA9"/>
    <w:rsid w:val="00F22E6C"/>
    <w:rsid w:val="00F2316D"/>
    <w:rsid w:val="00F23CD6"/>
    <w:rsid w:val="00F23F3C"/>
    <w:rsid w:val="00F24090"/>
    <w:rsid w:val="00F241D8"/>
    <w:rsid w:val="00F2450C"/>
    <w:rsid w:val="00F247BF"/>
    <w:rsid w:val="00F24AF1"/>
    <w:rsid w:val="00F25220"/>
    <w:rsid w:val="00F2534F"/>
    <w:rsid w:val="00F25666"/>
    <w:rsid w:val="00F258FB"/>
    <w:rsid w:val="00F25A07"/>
    <w:rsid w:val="00F2601E"/>
    <w:rsid w:val="00F26392"/>
    <w:rsid w:val="00F273C6"/>
    <w:rsid w:val="00F279D3"/>
    <w:rsid w:val="00F27CF7"/>
    <w:rsid w:val="00F27E51"/>
    <w:rsid w:val="00F301D6"/>
    <w:rsid w:val="00F305C7"/>
    <w:rsid w:val="00F30914"/>
    <w:rsid w:val="00F30A23"/>
    <w:rsid w:val="00F30BE7"/>
    <w:rsid w:val="00F30F89"/>
    <w:rsid w:val="00F310F9"/>
    <w:rsid w:val="00F31140"/>
    <w:rsid w:val="00F311AC"/>
    <w:rsid w:val="00F311BC"/>
    <w:rsid w:val="00F31A02"/>
    <w:rsid w:val="00F31D6D"/>
    <w:rsid w:val="00F31F8C"/>
    <w:rsid w:val="00F321AF"/>
    <w:rsid w:val="00F32AD1"/>
    <w:rsid w:val="00F32B1C"/>
    <w:rsid w:val="00F32E06"/>
    <w:rsid w:val="00F336BA"/>
    <w:rsid w:val="00F33962"/>
    <w:rsid w:val="00F34750"/>
    <w:rsid w:val="00F34FD3"/>
    <w:rsid w:val="00F35134"/>
    <w:rsid w:val="00F351AD"/>
    <w:rsid w:val="00F3628E"/>
    <w:rsid w:val="00F36D3E"/>
    <w:rsid w:val="00F378CB"/>
    <w:rsid w:val="00F37ED8"/>
    <w:rsid w:val="00F40214"/>
    <w:rsid w:val="00F4050D"/>
    <w:rsid w:val="00F40558"/>
    <w:rsid w:val="00F40A6B"/>
    <w:rsid w:val="00F412B1"/>
    <w:rsid w:val="00F41701"/>
    <w:rsid w:val="00F417F3"/>
    <w:rsid w:val="00F41A2E"/>
    <w:rsid w:val="00F421F1"/>
    <w:rsid w:val="00F4266C"/>
    <w:rsid w:val="00F427D1"/>
    <w:rsid w:val="00F43024"/>
    <w:rsid w:val="00F43243"/>
    <w:rsid w:val="00F436D5"/>
    <w:rsid w:val="00F45AFC"/>
    <w:rsid w:val="00F463EA"/>
    <w:rsid w:val="00F46423"/>
    <w:rsid w:val="00F4658D"/>
    <w:rsid w:val="00F465A6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47F5E"/>
    <w:rsid w:val="00F50358"/>
    <w:rsid w:val="00F50839"/>
    <w:rsid w:val="00F50E40"/>
    <w:rsid w:val="00F50EBE"/>
    <w:rsid w:val="00F5112B"/>
    <w:rsid w:val="00F512C5"/>
    <w:rsid w:val="00F51379"/>
    <w:rsid w:val="00F516E7"/>
    <w:rsid w:val="00F5184D"/>
    <w:rsid w:val="00F51C8B"/>
    <w:rsid w:val="00F52089"/>
    <w:rsid w:val="00F5218C"/>
    <w:rsid w:val="00F52637"/>
    <w:rsid w:val="00F52718"/>
    <w:rsid w:val="00F52ACF"/>
    <w:rsid w:val="00F52BAA"/>
    <w:rsid w:val="00F53053"/>
    <w:rsid w:val="00F530B1"/>
    <w:rsid w:val="00F531B8"/>
    <w:rsid w:val="00F54560"/>
    <w:rsid w:val="00F54578"/>
    <w:rsid w:val="00F54712"/>
    <w:rsid w:val="00F54863"/>
    <w:rsid w:val="00F549E1"/>
    <w:rsid w:val="00F54E37"/>
    <w:rsid w:val="00F55007"/>
    <w:rsid w:val="00F55A58"/>
    <w:rsid w:val="00F55AEA"/>
    <w:rsid w:val="00F55CB8"/>
    <w:rsid w:val="00F55D51"/>
    <w:rsid w:val="00F55F2F"/>
    <w:rsid w:val="00F560A4"/>
    <w:rsid w:val="00F56494"/>
    <w:rsid w:val="00F56507"/>
    <w:rsid w:val="00F569C4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359"/>
    <w:rsid w:val="00F623E6"/>
    <w:rsid w:val="00F62490"/>
    <w:rsid w:val="00F63798"/>
    <w:rsid w:val="00F63A99"/>
    <w:rsid w:val="00F648F7"/>
    <w:rsid w:val="00F64A22"/>
    <w:rsid w:val="00F65005"/>
    <w:rsid w:val="00F656A2"/>
    <w:rsid w:val="00F65EC4"/>
    <w:rsid w:val="00F65EF2"/>
    <w:rsid w:val="00F6629C"/>
    <w:rsid w:val="00F663BE"/>
    <w:rsid w:val="00F66527"/>
    <w:rsid w:val="00F66C50"/>
    <w:rsid w:val="00F66CC4"/>
    <w:rsid w:val="00F66E23"/>
    <w:rsid w:val="00F6798E"/>
    <w:rsid w:val="00F701D7"/>
    <w:rsid w:val="00F70514"/>
    <w:rsid w:val="00F710FE"/>
    <w:rsid w:val="00F712EF"/>
    <w:rsid w:val="00F7131E"/>
    <w:rsid w:val="00F71369"/>
    <w:rsid w:val="00F71528"/>
    <w:rsid w:val="00F71565"/>
    <w:rsid w:val="00F71822"/>
    <w:rsid w:val="00F719E1"/>
    <w:rsid w:val="00F71A90"/>
    <w:rsid w:val="00F720DD"/>
    <w:rsid w:val="00F720EC"/>
    <w:rsid w:val="00F722E1"/>
    <w:rsid w:val="00F73140"/>
    <w:rsid w:val="00F7329C"/>
    <w:rsid w:val="00F735FE"/>
    <w:rsid w:val="00F73707"/>
    <w:rsid w:val="00F7370F"/>
    <w:rsid w:val="00F73C9F"/>
    <w:rsid w:val="00F73FA4"/>
    <w:rsid w:val="00F74031"/>
    <w:rsid w:val="00F740CC"/>
    <w:rsid w:val="00F746B2"/>
    <w:rsid w:val="00F75210"/>
    <w:rsid w:val="00F75531"/>
    <w:rsid w:val="00F75BB3"/>
    <w:rsid w:val="00F76015"/>
    <w:rsid w:val="00F760F7"/>
    <w:rsid w:val="00F769EA"/>
    <w:rsid w:val="00F770A5"/>
    <w:rsid w:val="00F80A16"/>
    <w:rsid w:val="00F80D7C"/>
    <w:rsid w:val="00F810A2"/>
    <w:rsid w:val="00F81501"/>
    <w:rsid w:val="00F8161A"/>
    <w:rsid w:val="00F8183F"/>
    <w:rsid w:val="00F81D86"/>
    <w:rsid w:val="00F8202E"/>
    <w:rsid w:val="00F821C4"/>
    <w:rsid w:val="00F8258A"/>
    <w:rsid w:val="00F82A3B"/>
    <w:rsid w:val="00F831AD"/>
    <w:rsid w:val="00F83255"/>
    <w:rsid w:val="00F83345"/>
    <w:rsid w:val="00F83452"/>
    <w:rsid w:val="00F835AB"/>
    <w:rsid w:val="00F83B0F"/>
    <w:rsid w:val="00F83C7B"/>
    <w:rsid w:val="00F84035"/>
    <w:rsid w:val="00F84448"/>
    <w:rsid w:val="00F84EB2"/>
    <w:rsid w:val="00F85487"/>
    <w:rsid w:val="00F8587D"/>
    <w:rsid w:val="00F85CF1"/>
    <w:rsid w:val="00F860FB"/>
    <w:rsid w:val="00F861C4"/>
    <w:rsid w:val="00F86615"/>
    <w:rsid w:val="00F86C59"/>
    <w:rsid w:val="00F87006"/>
    <w:rsid w:val="00F870E5"/>
    <w:rsid w:val="00F87846"/>
    <w:rsid w:val="00F87EFE"/>
    <w:rsid w:val="00F90CA9"/>
    <w:rsid w:val="00F91110"/>
    <w:rsid w:val="00F91F98"/>
    <w:rsid w:val="00F92150"/>
    <w:rsid w:val="00F9229E"/>
    <w:rsid w:val="00F929D2"/>
    <w:rsid w:val="00F92A96"/>
    <w:rsid w:val="00F930C5"/>
    <w:rsid w:val="00F93761"/>
    <w:rsid w:val="00F93D59"/>
    <w:rsid w:val="00F93E19"/>
    <w:rsid w:val="00F941D3"/>
    <w:rsid w:val="00F94FD5"/>
    <w:rsid w:val="00F953C8"/>
    <w:rsid w:val="00F95DFA"/>
    <w:rsid w:val="00F96371"/>
    <w:rsid w:val="00F96F00"/>
    <w:rsid w:val="00F96F3E"/>
    <w:rsid w:val="00F97B16"/>
    <w:rsid w:val="00FA00B6"/>
    <w:rsid w:val="00FA0119"/>
    <w:rsid w:val="00FA0334"/>
    <w:rsid w:val="00FA0B6A"/>
    <w:rsid w:val="00FA1049"/>
    <w:rsid w:val="00FA1195"/>
    <w:rsid w:val="00FA2113"/>
    <w:rsid w:val="00FA215C"/>
    <w:rsid w:val="00FA2A7C"/>
    <w:rsid w:val="00FA2AB1"/>
    <w:rsid w:val="00FA2BA3"/>
    <w:rsid w:val="00FA34D8"/>
    <w:rsid w:val="00FA3B46"/>
    <w:rsid w:val="00FA419E"/>
    <w:rsid w:val="00FA4213"/>
    <w:rsid w:val="00FA42AC"/>
    <w:rsid w:val="00FA44A7"/>
    <w:rsid w:val="00FA46AB"/>
    <w:rsid w:val="00FA4DC2"/>
    <w:rsid w:val="00FA5010"/>
    <w:rsid w:val="00FA513F"/>
    <w:rsid w:val="00FA52F7"/>
    <w:rsid w:val="00FA54FD"/>
    <w:rsid w:val="00FA5D92"/>
    <w:rsid w:val="00FA5DE7"/>
    <w:rsid w:val="00FA61D8"/>
    <w:rsid w:val="00FA6297"/>
    <w:rsid w:val="00FA69FE"/>
    <w:rsid w:val="00FA6CD7"/>
    <w:rsid w:val="00FA6D70"/>
    <w:rsid w:val="00FA7113"/>
    <w:rsid w:val="00FA78EF"/>
    <w:rsid w:val="00FA79AA"/>
    <w:rsid w:val="00FA7AD9"/>
    <w:rsid w:val="00FA7CDD"/>
    <w:rsid w:val="00FA7D85"/>
    <w:rsid w:val="00FB0140"/>
    <w:rsid w:val="00FB01A7"/>
    <w:rsid w:val="00FB0C0D"/>
    <w:rsid w:val="00FB1138"/>
    <w:rsid w:val="00FB1C59"/>
    <w:rsid w:val="00FB1E17"/>
    <w:rsid w:val="00FB1E49"/>
    <w:rsid w:val="00FB219C"/>
    <w:rsid w:val="00FB25F7"/>
    <w:rsid w:val="00FB28F1"/>
    <w:rsid w:val="00FB29D2"/>
    <w:rsid w:val="00FB2C8A"/>
    <w:rsid w:val="00FB2EB0"/>
    <w:rsid w:val="00FB329F"/>
    <w:rsid w:val="00FB337B"/>
    <w:rsid w:val="00FB3D68"/>
    <w:rsid w:val="00FB429A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97"/>
    <w:rsid w:val="00FB7168"/>
    <w:rsid w:val="00FB76E8"/>
    <w:rsid w:val="00FB77B1"/>
    <w:rsid w:val="00FB7CE4"/>
    <w:rsid w:val="00FC06E9"/>
    <w:rsid w:val="00FC09EA"/>
    <w:rsid w:val="00FC1CFD"/>
    <w:rsid w:val="00FC1FBD"/>
    <w:rsid w:val="00FC2206"/>
    <w:rsid w:val="00FC2254"/>
    <w:rsid w:val="00FC2416"/>
    <w:rsid w:val="00FC2517"/>
    <w:rsid w:val="00FC2903"/>
    <w:rsid w:val="00FC2A19"/>
    <w:rsid w:val="00FC2A51"/>
    <w:rsid w:val="00FC2FDB"/>
    <w:rsid w:val="00FC3DAA"/>
    <w:rsid w:val="00FC3DB7"/>
    <w:rsid w:val="00FC3EB4"/>
    <w:rsid w:val="00FC4B6D"/>
    <w:rsid w:val="00FC4D63"/>
    <w:rsid w:val="00FC570C"/>
    <w:rsid w:val="00FC5A75"/>
    <w:rsid w:val="00FC5B0B"/>
    <w:rsid w:val="00FC5D8E"/>
    <w:rsid w:val="00FC6236"/>
    <w:rsid w:val="00FC662E"/>
    <w:rsid w:val="00FC66D9"/>
    <w:rsid w:val="00FC6D86"/>
    <w:rsid w:val="00FC6F46"/>
    <w:rsid w:val="00FC732C"/>
    <w:rsid w:val="00FC768C"/>
    <w:rsid w:val="00FC7700"/>
    <w:rsid w:val="00FC7833"/>
    <w:rsid w:val="00FC7888"/>
    <w:rsid w:val="00FC7979"/>
    <w:rsid w:val="00FC7CC3"/>
    <w:rsid w:val="00FC7EA7"/>
    <w:rsid w:val="00FD007F"/>
    <w:rsid w:val="00FD0A8F"/>
    <w:rsid w:val="00FD1060"/>
    <w:rsid w:val="00FD1141"/>
    <w:rsid w:val="00FD12ED"/>
    <w:rsid w:val="00FD1A3B"/>
    <w:rsid w:val="00FD2297"/>
    <w:rsid w:val="00FD2350"/>
    <w:rsid w:val="00FD2598"/>
    <w:rsid w:val="00FD2727"/>
    <w:rsid w:val="00FD273B"/>
    <w:rsid w:val="00FD2ED4"/>
    <w:rsid w:val="00FD3077"/>
    <w:rsid w:val="00FD30CC"/>
    <w:rsid w:val="00FD3131"/>
    <w:rsid w:val="00FD3201"/>
    <w:rsid w:val="00FD37E1"/>
    <w:rsid w:val="00FD3A80"/>
    <w:rsid w:val="00FD3EF2"/>
    <w:rsid w:val="00FD3F60"/>
    <w:rsid w:val="00FD3F87"/>
    <w:rsid w:val="00FD4FEC"/>
    <w:rsid w:val="00FD536B"/>
    <w:rsid w:val="00FD5482"/>
    <w:rsid w:val="00FD5587"/>
    <w:rsid w:val="00FD5AA6"/>
    <w:rsid w:val="00FD5ACD"/>
    <w:rsid w:val="00FD5C6C"/>
    <w:rsid w:val="00FD5FD1"/>
    <w:rsid w:val="00FD6869"/>
    <w:rsid w:val="00FD77E5"/>
    <w:rsid w:val="00FD7959"/>
    <w:rsid w:val="00FD7BB6"/>
    <w:rsid w:val="00FD7BBA"/>
    <w:rsid w:val="00FE0310"/>
    <w:rsid w:val="00FE049C"/>
    <w:rsid w:val="00FE0888"/>
    <w:rsid w:val="00FE0C1D"/>
    <w:rsid w:val="00FE1793"/>
    <w:rsid w:val="00FE1E94"/>
    <w:rsid w:val="00FE2032"/>
    <w:rsid w:val="00FE2283"/>
    <w:rsid w:val="00FE2328"/>
    <w:rsid w:val="00FE24D1"/>
    <w:rsid w:val="00FE2795"/>
    <w:rsid w:val="00FE2D4F"/>
    <w:rsid w:val="00FE3A9B"/>
    <w:rsid w:val="00FE3E3A"/>
    <w:rsid w:val="00FE44CE"/>
    <w:rsid w:val="00FE458E"/>
    <w:rsid w:val="00FE45BC"/>
    <w:rsid w:val="00FE46D9"/>
    <w:rsid w:val="00FE4A18"/>
    <w:rsid w:val="00FE569E"/>
    <w:rsid w:val="00FE57AC"/>
    <w:rsid w:val="00FE6055"/>
    <w:rsid w:val="00FE6218"/>
    <w:rsid w:val="00FE6522"/>
    <w:rsid w:val="00FE6C56"/>
    <w:rsid w:val="00FE6CB5"/>
    <w:rsid w:val="00FE6D32"/>
    <w:rsid w:val="00FE6E42"/>
    <w:rsid w:val="00FE7462"/>
    <w:rsid w:val="00FE787F"/>
    <w:rsid w:val="00FE7CB5"/>
    <w:rsid w:val="00FF04E9"/>
    <w:rsid w:val="00FF0507"/>
    <w:rsid w:val="00FF0886"/>
    <w:rsid w:val="00FF0D46"/>
    <w:rsid w:val="00FF0E75"/>
    <w:rsid w:val="00FF0EBC"/>
    <w:rsid w:val="00FF0F77"/>
    <w:rsid w:val="00FF10DC"/>
    <w:rsid w:val="00FF1AB3"/>
    <w:rsid w:val="00FF29F9"/>
    <w:rsid w:val="00FF312D"/>
    <w:rsid w:val="00FF3573"/>
    <w:rsid w:val="00FF3EB4"/>
    <w:rsid w:val="00FF3F05"/>
    <w:rsid w:val="00FF3F97"/>
    <w:rsid w:val="00FF4041"/>
    <w:rsid w:val="00FF4746"/>
    <w:rsid w:val="00FF4751"/>
    <w:rsid w:val="00FF4788"/>
    <w:rsid w:val="00FF47CC"/>
    <w:rsid w:val="00FF4E37"/>
    <w:rsid w:val="00FF52A7"/>
    <w:rsid w:val="00FF5CA2"/>
    <w:rsid w:val="00FF6376"/>
    <w:rsid w:val="00FF66AB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D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83BD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A83B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3B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A83B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A83BD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83B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B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7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3566</Words>
  <Characters>20328</Characters>
  <Application>Microsoft Office Word</Application>
  <DocSecurity>0</DocSecurity>
  <Lines>169</Lines>
  <Paragraphs>47</Paragraphs>
  <ScaleCrop>false</ScaleCrop>
  <Company>SPecialiST RePack</Company>
  <LinksUpToDate>false</LinksUpToDate>
  <CharactersWithSpaces>23847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2016-12-29T21:04:00Z</dcterms:created>
  <dcterms:modified xsi:type="dcterms:W3CDTF">2016-12-29T21:07:00Z</dcterms:modified>
</cp:coreProperties>
</file>