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905E" w14:textId="77777777" w:rsidR="00E35BD8" w:rsidRPr="00E35BD8" w:rsidRDefault="00E35BD8" w:rsidP="00E35BD8">
      <w:pPr>
        <w:jc w:val="center"/>
        <w:rPr>
          <w:b/>
          <w:bCs/>
          <w:i/>
          <w:iCs/>
        </w:rPr>
      </w:pPr>
      <w:r w:rsidRPr="00E35BD8">
        <w:rPr>
          <w:b/>
          <w:bCs/>
          <w:i/>
          <w:iCs/>
        </w:rPr>
        <w:t>ПЕНСІЙНИЙ ФОНД УКРАЇНИ</w:t>
      </w:r>
    </w:p>
    <w:p w14:paraId="7218477A" w14:textId="77777777" w:rsidR="00E35BD8" w:rsidRPr="00E35BD8" w:rsidRDefault="00E35BD8" w:rsidP="00E35BD8">
      <w:pPr>
        <w:jc w:val="center"/>
        <w:rPr>
          <w:b/>
          <w:bCs/>
          <w:i/>
          <w:iCs/>
        </w:rPr>
      </w:pPr>
      <w:r w:rsidRPr="00E35BD8">
        <w:rPr>
          <w:b/>
          <w:bCs/>
          <w:i/>
          <w:iCs/>
        </w:rPr>
        <w:t>ДЕПАРТАМЕНТ ПЕНСІЙНОГО ЗАБЕЗПЕЧЕННЯ, СТРАХОВИХ ВИПЛАТ, СОЦІАЛЬНИХ ПОСЛУГ, ЖИТЛОВИХ СУБСИДІЙ ТА ПІЛЬГ</w:t>
      </w:r>
    </w:p>
    <w:p w14:paraId="287B11A7" w14:textId="77777777" w:rsidR="00E35BD8" w:rsidRDefault="00E35BD8" w:rsidP="00E35BD8">
      <w:pPr>
        <w:jc w:val="center"/>
      </w:pPr>
    </w:p>
    <w:p w14:paraId="1460F0BD" w14:textId="77777777" w:rsidR="00E35BD8" w:rsidRPr="00E35BD8" w:rsidRDefault="00E35BD8" w:rsidP="00E35BD8">
      <w:pPr>
        <w:jc w:val="center"/>
        <w:rPr>
          <w:b/>
          <w:bCs/>
          <w:i/>
          <w:iCs/>
        </w:rPr>
      </w:pPr>
      <w:r w:rsidRPr="00E35BD8">
        <w:rPr>
          <w:b/>
          <w:bCs/>
          <w:i/>
          <w:iCs/>
        </w:rPr>
        <w:t>ЛИСТ</w:t>
      </w:r>
    </w:p>
    <w:p w14:paraId="6600378F" w14:textId="77777777" w:rsidR="00E35BD8" w:rsidRDefault="00E35BD8" w:rsidP="00E35BD8">
      <w:pPr>
        <w:jc w:val="center"/>
      </w:pPr>
      <w:r>
        <w:t>від 06.06.2024 р. N 2800-030401-8/34570</w:t>
      </w:r>
    </w:p>
    <w:p w14:paraId="31604BEE" w14:textId="77777777" w:rsidR="00E35BD8" w:rsidRDefault="00E35BD8" w:rsidP="00E35BD8"/>
    <w:p w14:paraId="18189249" w14:textId="77777777" w:rsidR="00E35BD8" w:rsidRDefault="00E35BD8" w:rsidP="00E35BD8">
      <w:r>
        <w:t>Розглянувши інформаційний запит [...] щодо обчислення середньої заробітної плати [...], Пенсійний фонд України повідомляє.</w:t>
      </w:r>
    </w:p>
    <w:p w14:paraId="63E01499" w14:textId="77777777" w:rsidR="00E35BD8" w:rsidRDefault="00E35BD8" w:rsidP="00E35BD8"/>
    <w:p w14:paraId="26831E01" w14:textId="77777777" w:rsidR="00E35BD8" w:rsidRDefault="00E35BD8" w:rsidP="00E35BD8">
      <w:r>
        <w:t>Згідно із частиною першою статті 3 Закону України від 23.09.99 N 1105-XIV "Про загальнообов'язкове державне соціальне страхування" (далі - Закон) соціальне страхування здійснюється за принципами законодавчого визначення умов і порядку здійснення соціального страхування.</w:t>
      </w:r>
    </w:p>
    <w:p w14:paraId="0F22DFD6" w14:textId="77777777" w:rsidR="00E35BD8" w:rsidRDefault="00E35BD8" w:rsidP="00E35BD8"/>
    <w:p w14:paraId="47F1D58E" w14:textId="77777777" w:rsidR="00E35BD8" w:rsidRDefault="00E35BD8" w:rsidP="00E35BD8">
      <w:r>
        <w:t xml:space="preserve">Так, частиною першою статті 22 Закону визначено, що страхова виплата у зв'язку з тимчасовою втратою працездатності застрахованим особам, які працюють на умовах трудового договору (контракту), </w:t>
      </w:r>
      <w:proofErr w:type="spellStart"/>
      <w:r>
        <w:t>гіг</w:t>
      </w:r>
      <w:proofErr w:type="spellEnd"/>
      <w:r>
        <w:t>-контракту, іншого цивільно-правового договору та на інших підставах, передбачених законом, призначається та здійснюється за основним місцем роботи (діяльності).</w:t>
      </w:r>
    </w:p>
    <w:p w14:paraId="239A86FF" w14:textId="77777777" w:rsidR="00E35BD8" w:rsidRDefault="00E35BD8" w:rsidP="00E35BD8"/>
    <w:p w14:paraId="7A39B961" w14:textId="77777777" w:rsidR="00E35BD8" w:rsidRDefault="00E35BD8" w:rsidP="00E35BD8">
      <w:r>
        <w:t>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або за місцем роботи за сумісництвом (</w:t>
      </w:r>
      <w:proofErr w:type="spellStart"/>
      <w:r>
        <w:t>наймом</w:t>
      </w:r>
      <w:proofErr w:type="spellEnd"/>
      <w:r>
        <w:t>) у порядку, встановленому Кабінетом Міністрів України.</w:t>
      </w:r>
    </w:p>
    <w:p w14:paraId="1389A8CA" w14:textId="77777777" w:rsidR="00E35BD8" w:rsidRDefault="00E35BD8" w:rsidP="00E35BD8"/>
    <w:p w14:paraId="231D0C40" w14:textId="77777777" w:rsidR="00E35BD8" w:rsidRDefault="00E35BD8" w:rsidP="00E35BD8">
      <w:r>
        <w:t>Отже, частиною першою статті 22 Закону визначено першочерговість реалізації права застрахованих осіб на допомогу по тимчасовій непрацездатності та допомогу по вагітності та пологах страхувальниками за основним місцем роботи.</w:t>
      </w:r>
    </w:p>
    <w:p w14:paraId="2C6BB5F0" w14:textId="77777777" w:rsidR="00E35BD8" w:rsidRDefault="00E35BD8" w:rsidP="00E35BD8"/>
    <w:p w14:paraId="3B2F84FD" w14:textId="77777777" w:rsidR="00E35BD8" w:rsidRDefault="00E35BD8" w:rsidP="00E35BD8">
      <w:r>
        <w:t>З урахуванням наведеного допомога по тимчасовій непрацездатності призначається та надається застрахованим особам страхувальниками за основним місцем роботи, і лише у разі не реалізації застрахованою особою права на таку допомогу, вона надається за місцем роботи за сумісництвом (</w:t>
      </w:r>
      <w:proofErr w:type="spellStart"/>
      <w:r>
        <w:t>наймом</w:t>
      </w:r>
      <w:proofErr w:type="spellEnd"/>
      <w:r>
        <w:t>). При цьому дана норма поширюється як за місцем роботи за зовнішнім сумісництвом, так і за внутрішнім.</w:t>
      </w:r>
    </w:p>
    <w:p w14:paraId="290DBEB8" w14:textId="77777777" w:rsidR="00E35BD8" w:rsidRDefault="00E35BD8" w:rsidP="00E35BD8"/>
    <w:p w14:paraId="0F5A6666" w14:textId="77777777" w:rsidR="00E35BD8" w:rsidRDefault="00E35BD8" w:rsidP="00E35BD8">
      <w:r>
        <w:t>Частиною другою статті 25 Закону визначено, що порядок обчислення середньої заробітної плати для надання допомоги по тимчасовій непрацездатності визначається Кабінетом Міністрів України.</w:t>
      </w:r>
    </w:p>
    <w:p w14:paraId="1A170A75" w14:textId="77777777" w:rsidR="00E35BD8" w:rsidRDefault="00E35BD8" w:rsidP="00E35BD8"/>
    <w:p w14:paraId="00F8F536" w14:textId="77777777" w:rsidR="00E35BD8" w:rsidRDefault="00E35BD8" w:rsidP="00E35BD8">
      <w:r>
        <w:t xml:space="preserve">Відповідно до пункту 30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N 1266, у разі </w:t>
      </w:r>
      <w:r>
        <w:lastRenderedPageBreak/>
        <w:t>коли на момент настання страхового випадку застрахована особа працює за сумісництвом, на умовах цивільно-правового договору, провадить підприємницьку або іншу діяльність, пов'язану з отриманням доходу безпосередньо від такої діяльності, обчислення середньої заробітної плати (суми заробітної плати) здійснюється страхувальниками окремо за основним місцем роботи, за сумісництвом та за місцем (місцями) провадження іншого виду (видів) діяльності. Розрахунковий період у такому разі визначається за кожним місцем роботи окремо.</w:t>
      </w:r>
    </w:p>
    <w:p w14:paraId="69E3CFC3" w14:textId="77777777" w:rsidR="00E35BD8" w:rsidRDefault="00E35BD8" w:rsidP="00E35BD8"/>
    <w:p w14:paraId="63A6600E" w14:textId="77777777" w:rsidR="00E35BD8" w:rsidRDefault="00E35BD8" w:rsidP="00E35BD8">
      <w:r>
        <w:t>Враховуючи викладене, при обчисленні середньої заробітної плати для розрахунку допомоги по тимчасовій непрацездатності працівнику, який працює на умовах трудового договору та одночасно виконує роботи на умовах договору цивільно-правового характеру, враховується сума заробітної плати лише за основним місцем роботи.</w:t>
      </w:r>
    </w:p>
    <w:p w14:paraId="00BFD3D4" w14:textId="77777777" w:rsidR="00E35BD8" w:rsidRDefault="00E35BD8" w:rsidP="00E35BD8">
      <w:pPr>
        <w:jc w:val="right"/>
      </w:pPr>
    </w:p>
    <w:p w14:paraId="5A2E1E37" w14:textId="77777777" w:rsidR="00E35BD8" w:rsidRDefault="00E35BD8" w:rsidP="00E35BD8">
      <w:pPr>
        <w:jc w:val="right"/>
      </w:pPr>
      <w:r>
        <w:t>З повагою</w:t>
      </w:r>
    </w:p>
    <w:p w14:paraId="44CEB290" w14:textId="5ED1B5C6" w:rsidR="00E35BD8" w:rsidRDefault="00E35BD8" w:rsidP="00E35BD8">
      <w:pPr>
        <w:jc w:val="right"/>
      </w:pPr>
      <w:r>
        <w:t>Начальник управління страхових</w:t>
      </w:r>
    </w:p>
    <w:p w14:paraId="48A52244" w14:textId="77777777" w:rsidR="00E35BD8" w:rsidRDefault="00E35BD8" w:rsidP="00E35BD8">
      <w:pPr>
        <w:jc w:val="right"/>
      </w:pPr>
      <w:r>
        <w:t>виплат та соціальних послуг</w:t>
      </w:r>
    </w:p>
    <w:p w14:paraId="43EF414A" w14:textId="318425BC" w:rsidR="00AD0A2D" w:rsidRDefault="00E35BD8" w:rsidP="00E35BD8">
      <w:pPr>
        <w:jc w:val="right"/>
      </w:pPr>
      <w:r>
        <w:t>Світлана ЗАРУБІНА</w:t>
      </w:r>
    </w:p>
    <w:sectPr w:rsidR="00AD0A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CE"/>
    <w:rsid w:val="00A87BCE"/>
    <w:rsid w:val="00AD0A2D"/>
    <w:rsid w:val="00E35BD8"/>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05A28-8A1E-4846-A7A3-F79CF92B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2120</Words>
  <Characters>1209</Characters>
  <Application>Microsoft Office Word</Application>
  <DocSecurity>0</DocSecurity>
  <Lines>10</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2024-06-13T07:07:00Z</dcterms:created>
  <dcterms:modified xsi:type="dcterms:W3CDTF">2024-06-13T07:10:00Z</dcterms:modified>
</cp:coreProperties>
</file>